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DFA8" w14:textId="3C1D723E" w:rsidR="004143ED" w:rsidRPr="00047A76" w:rsidRDefault="00590828" w:rsidP="003B6E6F">
      <w:pPr>
        <w:spacing w:after="0" w:line="276" w:lineRule="auto"/>
        <w:ind w:right="0"/>
        <w:jc w:val="left"/>
        <w:rPr>
          <w:rFonts w:ascii="Book Antiqua" w:hAnsi="Book Antiqua" w:cs="Times New Roman"/>
          <w:b/>
          <w:sz w:val="20"/>
          <w:szCs w:val="20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 xml:space="preserve">DECRETO Nº </w:t>
      </w:r>
      <w:r w:rsidR="00287BA0" w:rsidRPr="00047A76">
        <w:rPr>
          <w:rFonts w:ascii="Book Antiqua" w:hAnsi="Book Antiqua" w:cs="Times New Roman"/>
          <w:b/>
          <w:sz w:val="20"/>
          <w:szCs w:val="20"/>
        </w:rPr>
        <w:t>5111</w:t>
      </w:r>
      <w:r w:rsidR="007D4557" w:rsidRPr="00047A76">
        <w:rPr>
          <w:rFonts w:ascii="Book Antiqua" w:hAnsi="Book Antiqua" w:cs="Times New Roman"/>
          <w:b/>
          <w:sz w:val="20"/>
          <w:szCs w:val="20"/>
        </w:rPr>
        <w:t>/2024</w:t>
      </w:r>
      <w:r w:rsidR="003B6E6F" w:rsidRPr="00047A76">
        <w:rPr>
          <w:rFonts w:ascii="Book Antiqua" w:hAnsi="Book Antiqua" w:cs="Times New Roman"/>
          <w:b/>
          <w:sz w:val="20"/>
          <w:szCs w:val="20"/>
        </w:rPr>
        <w:t xml:space="preserve">, de 21 de </w:t>
      </w:r>
      <w:proofErr w:type="gramStart"/>
      <w:r w:rsidR="003B6E6F" w:rsidRPr="00047A76">
        <w:rPr>
          <w:rFonts w:ascii="Book Antiqua" w:hAnsi="Book Antiqua" w:cs="Times New Roman"/>
          <w:b/>
          <w:sz w:val="20"/>
          <w:szCs w:val="20"/>
        </w:rPr>
        <w:t>Fevereiro</w:t>
      </w:r>
      <w:proofErr w:type="gramEnd"/>
      <w:r w:rsidR="003B6E6F" w:rsidRPr="00047A76">
        <w:rPr>
          <w:rFonts w:ascii="Book Antiqua" w:hAnsi="Book Antiqua" w:cs="Times New Roman"/>
          <w:b/>
          <w:sz w:val="20"/>
          <w:szCs w:val="20"/>
        </w:rPr>
        <w:t xml:space="preserve"> de 2024</w:t>
      </w:r>
    </w:p>
    <w:p w14:paraId="0A3D2406" w14:textId="77777777" w:rsidR="007420BC" w:rsidRPr="00047A76" w:rsidRDefault="007420BC" w:rsidP="008B2A96">
      <w:pPr>
        <w:spacing w:after="0" w:line="276" w:lineRule="auto"/>
        <w:ind w:right="0"/>
        <w:jc w:val="left"/>
        <w:rPr>
          <w:rFonts w:ascii="Book Antiqua" w:hAnsi="Book Antiqua" w:cs="Times New Roman"/>
          <w:sz w:val="20"/>
          <w:szCs w:val="20"/>
        </w:rPr>
      </w:pPr>
    </w:p>
    <w:p w14:paraId="669BB48C" w14:textId="77777777" w:rsidR="00FD4652" w:rsidRPr="00047A76" w:rsidRDefault="00FD4652" w:rsidP="003B6E6F">
      <w:pPr>
        <w:spacing w:after="0" w:line="276" w:lineRule="auto"/>
        <w:ind w:left="5103" w:right="0" w:firstLine="0"/>
        <w:rPr>
          <w:rFonts w:ascii="Book Antiqua" w:hAnsi="Book Antiqua" w:cs="Times New Roman"/>
          <w:b/>
          <w:sz w:val="20"/>
          <w:szCs w:val="20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 xml:space="preserve">Aprova a Regularização Fundiária Urbana de Interesse Social (REURB-S) e de Interesse Específico (REURB-E) de núcleo urbano situado na quadra n° </w:t>
      </w:r>
      <w:r w:rsidR="00761569" w:rsidRPr="00047A76">
        <w:rPr>
          <w:rFonts w:ascii="Book Antiqua" w:hAnsi="Book Antiqua" w:cs="Times New Roman"/>
          <w:b/>
          <w:sz w:val="20"/>
          <w:szCs w:val="20"/>
        </w:rPr>
        <w:t>45</w:t>
      </w:r>
      <w:r w:rsidRPr="00047A76">
        <w:rPr>
          <w:rFonts w:ascii="Book Antiqua" w:hAnsi="Book Antiqua" w:cs="Times New Roman"/>
          <w:b/>
          <w:sz w:val="20"/>
          <w:szCs w:val="20"/>
        </w:rPr>
        <w:t>, dentro dos limites do Município de Saltinho/SC, com fundamento na Lei Federal nº 13.465/2017 e na Lei Complementar Municipal nº 115/2022, na forma que especifica.</w:t>
      </w:r>
    </w:p>
    <w:p w14:paraId="7E6A4BCD" w14:textId="77777777" w:rsidR="007420BC" w:rsidRPr="00047A76" w:rsidRDefault="007420BC" w:rsidP="008B2A96">
      <w:pPr>
        <w:spacing w:after="0" w:line="276" w:lineRule="auto"/>
        <w:ind w:left="-5" w:right="0" w:firstLine="5"/>
        <w:rPr>
          <w:rFonts w:ascii="Book Antiqua" w:hAnsi="Book Antiqua" w:cs="Times New Roman"/>
          <w:b/>
          <w:sz w:val="20"/>
          <w:szCs w:val="20"/>
        </w:rPr>
      </w:pPr>
    </w:p>
    <w:p w14:paraId="4EEAFBB8" w14:textId="5D3B399C" w:rsidR="008B2A96" w:rsidRPr="00047A76" w:rsidRDefault="00047A76" w:rsidP="00047A76">
      <w:pPr>
        <w:spacing w:after="0" w:line="276" w:lineRule="auto"/>
        <w:ind w:left="0" w:right="0" w:firstLine="1418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b/>
          <w:bCs/>
          <w:sz w:val="20"/>
          <w:szCs w:val="20"/>
        </w:rPr>
        <w:t>O Prefeito Municipal de Saltinho, Estado de Santa Catarina,</w:t>
      </w:r>
      <w:r w:rsidRPr="00047A76">
        <w:rPr>
          <w:rFonts w:ascii="Book Antiqua" w:hAnsi="Book Antiqua" w:cs="Times New Roman"/>
          <w:sz w:val="20"/>
          <w:szCs w:val="20"/>
        </w:rPr>
        <w:t xml:space="preserve"> no uso de suas atribuições que lhe são conferidas pelo artigo 59, inciso VII da Lei Orgânica do Município</w:t>
      </w:r>
      <w:r w:rsidR="008B2A96" w:rsidRPr="00047A76">
        <w:rPr>
          <w:rFonts w:ascii="Book Antiqua" w:hAnsi="Book Antiqua" w:cs="Times New Roman"/>
          <w:sz w:val="20"/>
          <w:szCs w:val="20"/>
        </w:rPr>
        <w:t xml:space="preserve">, com fundamento na Lei Federal nº 13.465/2017; no Decreto Regulamentador nº 9.310/2018, e na </w:t>
      </w:r>
      <w:r w:rsidR="00784617" w:rsidRPr="00047A76">
        <w:rPr>
          <w:rFonts w:ascii="Book Antiqua" w:hAnsi="Book Antiqua" w:cs="Times New Roman"/>
          <w:sz w:val="20"/>
          <w:szCs w:val="20"/>
        </w:rPr>
        <w:t>Lei Complementar Municipal nº 115/2022</w:t>
      </w:r>
      <w:r w:rsidR="008B2A96" w:rsidRPr="00047A76">
        <w:rPr>
          <w:rFonts w:ascii="Book Antiqua" w:hAnsi="Book Antiqua" w:cs="Times New Roman"/>
          <w:sz w:val="20"/>
          <w:szCs w:val="20"/>
        </w:rPr>
        <w:t xml:space="preserve"> – </w:t>
      </w:r>
      <w:r w:rsidR="00EE5FCB" w:rsidRPr="00047A76">
        <w:rPr>
          <w:rFonts w:ascii="Book Antiqua" w:hAnsi="Book Antiqua" w:cs="Times New Roman"/>
          <w:sz w:val="20"/>
          <w:szCs w:val="20"/>
        </w:rPr>
        <w:t>Regularização Fundiária Urbana;</w:t>
      </w:r>
    </w:p>
    <w:p w14:paraId="27C7B29D" w14:textId="77777777" w:rsidR="008B2A96" w:rsidRPr="00047A76" w:rsidRDefault="008B2A96" w:rsidP="00047A76">
      <w:pPr>
        <w:spacing w:after="0" w:line="276" w:lineRule="auto"/>
        <w:ind w:left="0" w:right="0" w:firstLine="0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sz w:val="20"/>
          <w:szCs w:val="20"/>
        </w:rPr>
        <w:t>CONSIDERANDO o artigo 28, V, da Lei Federal nº 13.465/2017 e o artigo 21, V, do Decreto Federal nº 9.310/2018;</w:t>
      </w:r>
    </w:p>
    <w:p w14:paraId="331BF2AC" w14:textId="77777777" w:rsidR="00FD4652" w:rsidRPr="00047A76" w:rsidRDefault="00FD4652" w:rsidP="00047A76">
      <w:pPr>
        <w:spacing w:after="0" w:line="276" w:lineRule="auto"/>
        <w:ind w:left="0" w:right="0" w:firstLine="0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sz w:val="20"/>
          <w:szCs w:val="20"/>
        </w:rPr>
        <w:t xml:space="preserve">CONSIDERANDO a regular tramitação do Projeto Urbanístico de Regularização Fundiária, instaurado pelo Decreto Municipal nº </w:t>
      </w:r>
      <w:r w:rsidR="008B021C" w:rsidRPr="00047A76">
        <w:rPr>
          <w:rFonts w:ascii="Book Antiqua" w:hAnsi="Book Antiqua" w:cs="Times New Roman"/>
          <w:sz w:val="20"/>
          <w:szCs w:val="20"/>
        </w:rPr>
        <w:t>4.902/2023</w:t>
      </w:r>
      <w:r w:rsidRPr="00047A76">
        <w:rPr>
          <w:rFonts w:ascii="Book Antiqua" w:hAnsi="Book Antiqua" w:cs="Times New Roman"/>
          <w:sz w:val="20"/>
          <w:szCs w:val="20"/>
        </w:rPr>
        <w:t>.</w:t>
      </w:r>
    </w:p>
    <w:p w14:paraId="52398ED1" w14:textId="77777777" w:rsidR="001F4E96" w:rsidRPr="00047A76" w:rsidRDefault="001F4E96" w:rsidP="008B2A96">
      <w:pPr>
        <w:spacing w:after="0" w:line="276" w:lineRule="auto"/>
        <w:ind w:right="0"/>
        <w:rPr>
          <w:rFonts w:ascii="Book Antiqua" w:hAnsi="Book Antiqua" w:cs="Times New Roman"/>
          <w:sz w:val="20"/>
          <w:szCs w:val="20"/>
        </w:rPr>
      </w:pPr>
    </w:p>
    <w:p w14:paraId="0528DC12" w14:textId="77777777" w:rsidR="004143ED" w:rsidRPr="00047A76" w:rsidRDefault="005804DA" w:rsidP="00047A76">
      <w:pPr>
        <w:spacing w:after="0" w:line="276" w:lineRule="auto"/>
        <w:ind w:right="0"/>
        <w:jc w:val="left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>DECRETA:</w:t>
      </w:r>
    </w:p>
    <w:p w14:paraId="0B8F407C" w14:textId="77777777" w:rsidR="001F4E96" w:rsidRPr="00047A76" w:rsidRDefault="001F4E96" w:rsidP="008B2A96">
      <w:pPr>
        <w:spacing w:after="0" w:line="276" w:lineRule="auto"/>
        <w:ind w:right="0"/>
        <w:jc w:val="left"/>
        <w:rPr>
          <w:rFonts w:ascii="Book Antiqua" w:hAnsi="Book Antiqua" w:cs="Times New Roman"/>
          <w:sz w:val="20"/>
          <w:szCs w:val="20"/>
        </w:rPr>
      </w:pPr>
    </w:p>
    <w:p w14:paraId="11A99364" w14:textId="77777777" w:rsidR="00DB379F" w:rsidRPr="00047A76" w:rsidRDefault="005804DA" w:rsidP="00047A76">
      <w:pPr>
        <w:spacing w:after="0" w:line="276" w:lineRule="auto"/>
        <w:ind w:left="-5" w:right="0" w:firstLine="1423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 xml:space="preserve">Art. 1° </w:t>
      </w:r>
      <w:r w:rsidR="008B2A96" w:rsidRPr="00047A76">
        <w:rPr>
          <w:rFonts w:ascii="Book Antiqua" w:hAnsi="Book Antiqua" w:cs="Times New Roman"/>
          <w:sz w:val="20"/>
          <w:szCs w:val="20"/>
        </w:rPr>
        <w:t xml:space="preserve">Fica aprovado o Projeto Urbanístico de Regularização Fundiária de Interesse Social (REURB-S) e de Interesse Específico (REURB-E) de núcleos urbanos situados em diversas quadras, instaurado pelo </w:t>
      </w:r>
      <w:r w:rsidR="00FD4652" w:rsidRPr="00047A76">
        <w:rPr>
          <w:rFonts w:ascii="Book Antiqua" w:hAnsi="Book Antiqua" w:cs="Times New Roman"/>
          <w:sz w:val="20"/>
          <w:szCs w:val="20"/>
        </w:rPr>
        <w:t>Decreto Municipal nº 4.902/2023</w:t>
      </w:r>
      <w:r w:rsidR="008B2A96" w:rsidRPr="00047A76">
        <w:rPr>
          <w:rFonts w:ascii="Book Antiqua" w:hAnsi="Book Antiqua" w:cs="Times New Roman"/>
          <w:sz w:val="20"/>
          <w:szCs w:val="20"/>
        </w:rPr>
        <w:t xml:space="preserve"> sobre a</w:t>
      </w:r>
      <w:r w:rsidR="00FD4652" w:rsidRPr="00047A76">
        <w:rPr>
          <w:rFonts w:ascii="Book Antiqua" w:hAnsi="Book Antiqua" w:cs="Times New Roman"/>
          <w:sz w:val="20"/>
          <w:szCs w:val="20"/>
        </w:rPr>
        <w:t xml:space="preserve"> Transcrição n° 3.586 </w:t>
      </w:r>
      <w:r w:rsidR="008B2A96" w:rsidRPr="00047A76">
        <w:rPr>
          <w:rFonts w:ascii="Book Antiqua" w:hAnsi="Book Antiqua" w:cs="Times New Roman"/>
          <w:sz w:val="20"/>
          <w:szCs w:val="20"/>
        </w:rPr>
        <w:t xml:space="preserve">do Ofício do Registro de Imóveis da Comarca de </w:t>
      </w:r>
      <w:r w:rsidR="007D4557" w:rsidRPr="00047A76">
        <w:rPr>
          <w:rFonts w:ascii="Book Antiqua" w:hAnsi="Book Antiqua" w:cs="Times New Roman"/>
          <w:sz w:val="20"/>
          <w:szCs w:val="20"/>
        </w:rPr>
        <w:t>Chapecó</w:t>
      </w:r>
      <w:r w:rsidR="00DB379F" w:rsidRPr="00047A76">
        <w:rPr>
          <w:rFonts w:ascii="Book Antiqua" w:hAnsi="Book Antiqua" w:cs="Times New Roman"/>
          <w:sz w:val="20"/>
          <w:szCs w:val="20"/>
        </w:rPr>
        <w:t>.</w:t>
      </w:r>
    </w:p>
    <w:p w14:paraId="31881B9A" w14:textId="77777777" w:rsidR="001F4E96" w:rsidRPr="00047A76" w:rsidRDefault="001F4E96" w:rsidP="008B2A96">
      <w:pPr>
        <w:spacing w:after="0" w:line="276" w:lineRule="auto"/>
        <w:ind w:right="0"/>
        <w:rPr>
          <w:rFonts w:ascii="Book Antiqua" w:hAnsi="Book Antiqua" w:cs="Times New Roman"/>
          <w:sz w:val="20"/>
          <w:szCs w:val="20"/>
        </w:rPr>
      </w:pPr>
    </w:p>
    <w:p w14:paraId="4D97A63B" w14:textId="77777777" w:rsidR="001F4E96" w:rsidRPr="00047A76" w:rsidRDefault="008B2A96" w:rsidP="00047A76">
      <w:pPr>
        <w:spacing w:after="0" w:line="276" w:lineRule="auto"/>
        <w:ind w:left="-5" w:right="0" w:firstLine="1423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 xml:space="preserve">Art. 2° </w:t>
      </w:r>
      <w:r w:rsidRPr="00047A76">
        <w:rPr>
          <w:rFonts w:ascii="Book Antiqua" w:hAnsi="Book Antiqua" w:cs="Times New Roman"/>
          <w:sz w:val="20"/>
          <w:szCs w:val="20"/>
        </w:rPr>
        <w:t>A emissão da Certidão de Regularização Fundiária (CRF), relativa à Regularização Fundiária Urbana de Interesse Social (REURB-S) e de Interesse Específico (REURB-E), consubstanciada com a aprovação do Projeto Urbanístico de Regularização de que trata o artigo 1° deste Decreto, dar-se-á aos ocupantes do núcleo urbano regularizado, ficando autorizado o Município a reconhecer o direito de propriedade aos mesmos por meio da legitimação fundiária.</w:t>
      </w:r>
    </w:p>
    <w:p w14:paraId="2076304E" w14:textId="77777777" w:rsidR="00047A76" w:rsidRPr="00047A76" w:rsidRDefault="00047A76" w:rsidP="008B2A96">
      <w:pPr>
        <w:spacing w:after="0" w:line="276" w:lineRule="auto"/>
        <w:ind w:right="0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 w:cs="Times New Roman"/>
          <w:sz w:val="20"/>
          <w:szCs w:val="20"/>
        </w:rPr>
        <w:tab/>
      </w:r>
      <w:r w:rsidRPr="00047A76">
        <w:rPr>
          <w:rFonts w:ascii="Book Antiqua" w:hAnsi="Book Antiqua" w:cs="Times New Roman"/>
          <w:sz w:val="20"/>
          <w:szCs w:val="20"/>
        </w:rPr>
        <w:tab/>
      </w:r>
      <w:r w:rsidRPr="00047A76">
        <w:rPr>
          <w:rFonts w:ascii="Book Antiqua" w:hAnsi="Book Antiqua" w:cs="Times New Roman"/>
          <w:sz w:val="20"/>
          <w:szCs w:val="20"/>
        </w:rPr>
        <w:tab/>
      </w:r>
    </w:p>
    <w:p w14:paraId="4DD1039E" w14:textId="205D1F95" w:rsidR="008B2A96" w:rsidRPr="00047A76" w:rsidRDefault="00047A76" w:rsidP="00047A76">
      <w:pPr>
        <w:spacing w:after="0" w:line="276" w:lineRule="auto"/>
        <w:ind w:left="720" w:right="0" w:firstLine="698"/>
        <w:rPr>
          <w:rFonts w:ascii="Book Antiqua" w:hAnsi="Book Antiqua" w:cs="Times New Roman"/>
          <w:sz w:val="20"/>
          <w:szCs w:val="20"/>
        </w:rPr>
      </w:pPr>
      <w:r w:rsidRPr="00047A76">
        <w:rPr>
          <w:rFonts w:ascii="Book Antiqua" w:hAnsi="Book Antiqua"/>
          <w:b/>
          <w:bCs/>
          <w:sz w:val="20"/>
          <w:szCs w:val="20"/>
        </w:rPr>
        <w:t xml:space="preserve">Art. </w:t>
      </w:r>
      <w:r w:rsidRPr="00047A76">
        <w:rPr>
          <w:rFonts w:ascii="Book Antiqua" w:hAnsi="Book Antiqua"/>
          <w:b/>
          <w:bCs/>
          <w:sz w:val="20"/>
          <w:szCs w:val="20"/>
        </w:rPr>
        <w:t>3</w:t>
      </w:r>
      <w:r w:rsidRPr="00047A76">
        <w:rPr>
          <w:rFonts w:ascii="Book Antiqua" w:hAnsi="Book Antiqua"/>
          <w:b/>
          <w:bCs/>
          <w:sz w:val="20"/>
          <w:szCs w:val="20"/>
        </w:rPr>
        <w:t>º.</w:t>
      </w:r>
      <w:r w:rsidRPr="00047A76">
        <w:rPr>
          <w:rFonts w:ascii="Book Antiqua" w:hAnsi="Book Antiqua"/>
          <w:sz w:val="20"/>
          <w:szCs w:val="20"/>
        </w:rPr>
        <w:t xml:space="preserve"> Este decreto entra em vigor na data de sua publicação</w:t>
      </w:r>
    </w:p>
    <w:p w14:paraId="5B21D5AE" w14:textId="77777777" w:rsidR="00047A76" w:rsidRPr="00047A76" w:rsidRDefault="00047A76" w:rsidP="00047A76">
      <w:pPr>
        <w:spacing w:after="0" w:line="276" w:lineRule="auto"/>
        <w:ind w:left="-5" w:right="0" w:firstLine="1423"/>
        <w:rPr>
          <w:rFonts w:ascii="Book Antiqua" w:hAnsi="Book Antiqua" w:cs="Times New Roman"/>
          <w:b/>
          <w:sz w:val="20"/>
          <w:szCs w:val="20"/>
        </w:rPr>
      </w:pPr>
    </w:p>
    <w:p w14:paraId="365642DA" w14:textId="68EBC036" w:rsidR="00F762F8" w:rsidRPr="00693A31" w:rsidRDefault="005804DA" w:rsidP="00F762F8">
      <w:pPr>
        <w:ind w:left="708" w:firstLine="708"/>
        <w:rPr>
          <w:rFonts w:ascii="Book Antiqua" w:hAnsi="Book Antiqua"/>
          <w:sz w:val="22"/>
        </w:rPr>
      </w:pPr>
      <w:r w:rsidRPr="00047A76">
        <w:rPr>
          <w:rFonts w:ascii="Book Antiqua" w:hAnsi="Book Antiqua" w:cs="Times New Roman"/>
          <w:b/>
          <w:sz w:val="20"/>
          <w:szCs w:val="20"/>
        </w:rPr>
        <w:t xml:space="preserve">Art. </w:t>
      </w:r>
      <w:r w:rsidR="00047A76" w:rsidRPr="00047A76">
        <w:rPr>
          <w:rFonts w:ascii="Book Antiqua" w:hAnsi="Book Antiqua" w:cs="Times New Roman"/>
          <w:b/>
          <w:sz w:val="20"/>
          <w:szCs w:val="20"/>
        </w:rPr>
        <w:t>4</w:t>
      </w:r>
      <w:r w:rsidRPr="00047A76">
        <w:rPr>
          <w:rFonts w:ascii="Book Antiqua" w:hAnsi="Book Antiqua" w:cs="Times New Roman"/>
          <w:b/>
          <w:sz w:val="20"/>
          <w:szCs w:val="20"/>
        </w:rPr>
        <w:t>°</w:t>
      </w:r>
      <w:r w:rsidR="00F762F8" w:rsidRPr="00693A31">
        <w:rPr>
          <w:rFonts w:ascii="Book Antiqua" w:hAnsi="Book Antiqua"/>
          <w:b/>
          <w:bCs/>
          <w:sz w:val="22"/>
        </w:rPr>
        <w:t>.</w:t>
      </w:r>
      <w:r w:rsidR="00F762F8" w:rsidRPr="00693A31">
        <w:rPr>
          <w:rFonts w:ascii="Book Antiqua" w:hAnsi="Book Antiqua"/>
          <w:sz w:val="22"/>
        </w:rPr>
        <w:t xml:space="preserve"> </w:t>
      </w:r>
      <w:r w:rsidR="00F762F8" w:rsidRPr="00F762F8">
        <w:rPr>
          <w:rFonts w:ascii="Book Antiqua" w:hAnsi="Book Antiqua"/>
          <w:sz w:val="20"/>
          <w:szCs w:val="20"/>
        </w:rPr>
        <w:t>Revogam - se as disposições em contrário.</w:t>
      </w:r>
    </w:p>
    <w:p w14:paraId="0A91A67F" w14:textId="77777777" w:rsidR="008B2A96" w:rsidRPr="00047A76" w:rsidRDefault="008B2A96" w:rsidP="00F762F8">
      <w:pPr>
        <w:spacing w:after="0" w:line="276" w:lineRule="auto"/>
        <w:ind w:left="0" w:right="0" w:firstLine="0"/>
        <w:rPr>
          <w:rFonts w:ascii="Book Antiqua" w:hAnsi="Book Antiqua" w:cs="Times New Roman"/>
          <w:sz w:val="20"/>
          <w:szCs w:val="20"/>
        </w:rPr>
      </w:pPr>
    </w:p>
    <w:p w14:paraId="6766AB4D" w14:textId="15B71249" w:rsidR="00047A76" w:rsidRDefault="00047A76" w:rsidP="00354F10">
      <w:pPr>
        <w:ind w:firstLine="1416"/>
        <w:rPr>
          <w:rFonts w:ascii="Book Antiqua" w:hAnsi="Book Antiqua"/>
          <w:sz w:val="20"/>
          <w:szCs w:val="20"/>
        </w:rPr>
      </w:pPr>
      <w:r w:rsidRPr="00047A76">
        <w:rPr>
          <w:rFonts w:ascii="Book Antiqua" w:hAnsi="Book Antiqua"/>
          <w:sz w:val="20"/>
          <w:szCs w:val="20"/>
        </w:rPr>
        <w:t xml:space="preserve">Saltinho - SC, de 21 de </w:t>
      </w:r>
      <w:proofErr w:type="gramStart"/>
      <w:r w:rsidRPr="00047A76">
        <w:rPr>
          <w:rFonts w:ascii="Book Antiqua" w:hAnsi="Book Antiqua"/>
          <w:sz w:val="20"/>
          <w:szCs w:val="20"/>
        </w:rPr>
        <w:t>Fevereiro</w:t>
      </w:r>
      <w:proofErr w:type="gramEnd"/>
      <w:r w:rsidRPr="00047A76">
        <w:rPr>
          <w:rFonts w:ascii="Book Antiqua" w:hAnsi="Book Antiqua"/>
          <w:sz w:val="20"/>
          <w:szCs w:val="20"/>
        </w:rPr>
        <w:t xml:space="preserve"> de 2024.</w:t>
      </w:r>
    </w:p>
    <w:p w14:paraId="53D03D09" w14:textId="77777777" w:rsidR="00354F10" w:rsidRPr="00354F10" w:rsidRDefault="00354F10" w:rsidP="00354F10">
      <w:pPr>
        <w:ind w:firstLine="1416"/>
        <w:rPr>
          <w:rFonts w:ascii="Book Antiqua" w:hAnsi="Book Antiqua"/>
          <w:sz w:val="20"/>
          <w:szCs w:val="20"/>
        </w:rPr>
      </w:pPr>
    </w:p>
    <w:p w14:paraId="68C68595" w14:textId="77777777" w:rsidR="00047A76" w:rsidRPr="00047A76" w:rsidRDefault="00047A76" w:rsidP="00047A76">
      <w:pPr>
        <w:pStyle w:val="Ttulo3"/>
        <w:ind w:left="0" w:right="-54" w:firstLine="2160"/>
        <w:jc w:val="center"/>
        <w:rPr>
          <w:rFonts w:ascii="Book Antiqua" w:hAnsi="Book Antiqua"/>
          <w:sz w:val="20"/>
        </w:rPr>
      </w:pPr>
      <w:r w:rsidRPr="00047A76">
        <w:rPr>
          <w:rFonts w:ascii="Book Antiqua" w:hAnsi="Book Antiqua"/>
          <w:sz w:val="20"/>
        </w:rPr>
        <w:t>EDIMAR NORONHA DE FREITAS</w:t>
      </w:r>
    </w:p>
    <w:p w14:paraId="22FF9274" w14:textId="77777777" w:rsidR="00047A76" w:rsidRPr="00047A76" w:rsidRDefault="00047A76" w:rsidP="00047A76">
      <w:pPr>
        <w:pStyle w:val="Ttulo3"/>
        <w:ind w:left="0" w:right="-54" w:firstLine="2160"/>
        <w:jc w:val="center"/>
        <w:rPr>
          <w:rFonts w:ascii="Book Antiqua" w:hAnsi="Book Antiqua"/>
          <w:sz w:val="20"/>
        </w:rPr>
      </w:pPr>
      <w:r w:rsidRPr="00047A76">
        <w:rPr>
          <w:rFonts w:ascii="Book Antiqua" w:hAnsi="Book Antiqua"/>
          <w:sz w:val="20"/>
        </w:rPr>
        <w:t>Prefeito Municipal</w:t>
      </w:r>
    </w:p>
    <w:p w14:paraId="41A22024" w14:textId="77777777" w:rsidR="00047A76" w:rsidRPr="00047A76" w:rsidRDefault="00047A76" w:rsidP="00047A76">
      <w:pPr>
        <w:ind w:right="-54"/>
        <w:rPr>
          <w:rFonts w:ascii="Book Antiqua" w:hAnsi="Book Antiqua"/>
          <w:b/>
          <w:bCs/>
          <w:sz w:val="20"/>
          <w:szCs w:val="20"/>
        </w:rPr>
      </w:pPr>
    </w:p>
    <w:p w14:paraId="03B7E12B" w14:textId="77777777" w:rsidR="00047A76" w:rsidRPr="00047A76" w:rsidRDefault="00047A76" w:rsidP="00354F10">
      <w:pPr>
        <w:spacing w:after="0" w:line="240" w:lineRule="auto"/>
        <w:ind w:left="11" w:right="-54" w:hanging="11"/>
        <w:rPr>
          <w:rFonts w:ascii="Book Antiqua" w:hAnsi="Book Antiqua"/>
          <w:b/>
          <w:bCs/>
          <w:sz w:val="20"/>
          <w:szCs w:val="20"/>
        </w:rPr>
      </w:pPr>
    </w:p>
    <w:p w14:paraId="4045EB2A" w14:textId="77777777" w:rsidR="00047A76" w:rsidRPr="00F762F8" w:rsidRDefault="00047A76" w:rsidP="00354F10">
      <w:pPr>
        <w:spacing w:after="0" w:line="240" w:lineRule="auto"/>
        <w:ind w:left="11" w:hanging="11"/>
        <w:jc w:val="center"/>
        <w:rPr>
          <w:rFonts w:ascii="Book Antiqua" w:hAnsi="Book Antiqua"/>
          <w:b/>
          <w:bCs/>
          <w:sz w:val="20"/>
          <w:szCs w:val="20"/>
        </w:rPr>
      </w:pPr>
      <w:r w:rsidRPr="00047A76">
        <w:rPr>
          <w:rFonts w:ascii="Book Antiqua" w:eastAsia="Book Antiqua" w:hAnsi="Book Antiqua"/>
          <w:b/>
          <w:bCs/>
          <w:sz w:val="20"/>
          <w:szCs w:val="20"/>
        </w:rPr>
        <w:t xml:space="preserve">                                      </w:t>
      </w:r>
      <w:r w:rsidRPr="00F762F8">
        <w:rPr>
          <w:rFonts w:ascii="Book Antiqua" w:hAnsi="Book Antiqua"/>
          <w:b/>
          <w:bCs/>
          <w:sz w:val="20"/>
          <w:szCs w:val="20"/>
        </w:rPr>
        <w:t>LUIZ FERNANDO PACASSA</w:t>
      </w:r>
    </w:p>
    <w:p w14:paraId="555B7B1B" w14:textId="77777777" w:rsidR="00047A76" w:rsidRPr="00F762F8" w:rsidRDefault="00047A76" w:rsidP="00354F10">
      <w:pPr>
        <w:spacing w:after="0" w:line="240" w:lineRule="auto"/>
        <w:ind w:left="11" w:hanging="11"/>
        <w:jc w:val="center"/>
        <w:rPr>
          <w:rFonts w:ascii="Book Antiqua" w:hAnsi="Book Antiqua"/>
          <w:b/>
          <w:bCs/>
          <w:sz w:val="20"/>
          <w:szCs w:val="20"/>
        </w:rPr>
      </w:pPr>
      <w:r w:rsidRPr="00F762F8">
        <w:rPr>
          <w:rFonts w:ascii="Book Antiqua" w:eastAsia="Book Antiqua" w:hAnsi="Book Antiqua"/>
          <w:b/>
          <w:bCs/>
          <w:sz w:val="20"/>
          <w:szCs w:val="20"/>
        </w:rPr>
        <w:t xml:space="preserve">                                        </w:t>
      </w:r>
      <w:r w:rsidRPr="00F762F8">
        <w:rPr>
          <w:rFonts w:ascii="Book Antiqua" w:hAnsi="Book Antiqua"/>
          <w:b/>
          <w:bCs/>
          <w:sz w:val="20"/>
          <w:szCs w:val="20"/>
        </w:rPr>
        <w:t>Secretário de Administração e Fazenda</w:t>
      </w:r>
    </w:p>
    <w:p w14:paraId="45DB16A0" w14:textId="2B4541EE" w:rsidR="00047A76" w:rsidRPr="00354F10" w:rsidRDefault="00047A76" w:rsidP="00354F10">
      <w:pPr>
        <w:spacing w:after="0"/>
        <w:rPr>
          <w:rFonts w:ascii="Book Antiqua" w:hAnsi="Book Antiqua"/>
          <w:sz w:val="20"/>
          <w:szCs w:val="20"/>
        </w:rPr>
      </w:pPr>
      <w:r w:rsidRPr="00047A76">
        <w:rPr>
          <w:rFonts w:ascii="Book Antiqua" w:hAnsi="Book Antiqua" w:cs="Book Antiqua"/>
          <w:sz w:val="20"/>
          <w:szCs w:val="20"/>
        </w:rPr>
        <w:t>Registrado e publicado em data supra.</w:t>
      </w:r>
    </w:p>
    <w:p w14:paraId="00FFBFC3" w14:textId="77777777" w:rsidR="00047A76" w:rsidRPr="00047A76" w:rsidRDefault="00047A76" w:rsidP="00354F10">
      <w:pPr>
        <w:spacing w:after="0"/>
        <w:ind w:right="-54"/>
        <w:rPr>
          <w:rFonts w:ascii="Book Antiqua" w:hAnsi="Book Antiqua"/>
          <w:sz w:val="20"/>
          <w:szCs w:val="20"/>
        </w:rPr>
      </w:pPr>
      <w:r w:rsidRPr="00047A76">
        <w:rPr>
          <w:rFonts w:ascii="Book Antiqua" w:hAnsi="Book Antiqua" w:cs="Book Antiqua"/>
          <w:sz w:val="20"/>
          <w:szCs w:val="20"/>
        </w:rPr>
        <w:t>Elisângela Sganzerla</w:t>
      </w:r>
    </w:p>
    <w:p w14:paraId="670ADD6D" w14:textId="704CE952" w:rsidR="004143ED" w:rsidRPr="00F762F8" w:rsidRDefault="00047A76" w:rsidP="00F762F8">
      <w:pPr>
        <w:spacing w:after="0"/>
        <w:ind w:right="-54"/>
        <w:rPr>
          <w:rFonts w:ascii="Book Antiqua" w:hAnsi="Book Antiqua"/>
          <w:sz w:val="20"/>
          <w:szCs w:val="20"/>
        </w:rPr>
      </w:pPr>
      <w:r w:rsidRPr="00047A76">
        <w:rPr>
          <w:rFonts w:ascii="Book Antiqua" w:hAnsi="Book Antiqua" w:cs="Book Antiqua"/>
          <w:sz w:val="20"/>
          <w:szCs w:val="20"/>
        </w:rPr>
        <w:t>Agente de Administração</w:t>
      </w:r>
    </w:p>
    <w:sectPr w:rsidR="004143ED" w:rsidRPr="00F762F8" w:rsidSect="00FC551F">
      <w:pgSz w:w="11906" w:h="16838"/>
      <w:pgMar w:top="1985" w:right="567" w:bottom="1985" w:left="851" w:header="0" w:footer="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AFEA" w14:textId="77777777" w:rsidR="00FC551F" w:rsidRDefault="00FC551F" w:rsidP="009D68DD">
      <w:pPr>
        <w:spacing w:after="0" w:line="240" w:lineRule="auto"/>
      </w:pPr>
      <w:r>
        <w:separator/>
      </w:r>
    </w:p>
  </w:endnote>
  <w:endnote w:type="continuationSeparator" w:id="0">
    <w:p w14:paraId="07444F9A" w14:textId="77777777" w:rsidR="00FC551F" w:rsidRDefault="00FC551F" w:rsidP="009D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015E" w14:textId="77777777" w:rsidR="00FC551F" w:rsidRDefault="00FC551F" w:rsidP="009D68DD">
      <w:pPr>
        <w:spacing w:after="0" w:line="240" w:lineRule="auto"/>
      </w:pPr>
      <w:r>
        <w:separator/>
      </w:r>
    </w:p>
  </w:footnote>
  <w:footnote w:type="continuationSeparator" w:id="0">
    <w:p w14:paraId="380E6620" w14:textId="77777777" w:rsidR="00FC551F" w:rsidRDefault="00FC551F" w:rsidP="009D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041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ED"/>
    <w:rsid w:val="00047A76"/>
    <w:rsid w:val="000C1D3A"/>
    <w:rsid w:val="001658AE"/>
    <w:rsid w:val="0019372C"/>
    <w:rsid w:val="001B7AC7"/>
    <w:rsid w:val="001F4E96"/>
    <w:rsid w:val="00287BA0"/>
    <w:rsid w:val="002924C3"/>
    <w:rsid w:val="002D5EF2"/>
    <w:rsid w:val="003006A7"/>
    <w:rsid w:val="00354F10"/>
    <w:rsid w:val="003B6E6F"/>
    <w:rsid w:val="004143ED"/>
    <w:rsid w:val="005804DA"/>
    <w:rsid w:val="00590828"/>
    <w:rsid w:val="005B1B15"/>
    <w:rsid w:val="00652939"/>
    <w:rsid w:val="006579C8"/>
    <w:rsid w:val="007420BC"/>
    <w:rsid w:val="00761569"/>
    <w:rsid w:val="00784617"/>
    <w:rsid w:val="0078533A"/>
    <w:rsid w:val="007D4557"/>
    <w:rsid w:val="008220A7"/>
    <w:rsid w:val="00826D36"/>
    <w:rsid w:val="008878EB"/>
    <w:rsid w:val="008B021C"/>
    <w:rsid w:val="008B2A96"/>
    <w:rsid w:val="008C13AF"/>
    <w:rsid w:val="009553CE"/>
    <w:rsid w:val="009D68DD"/>
    <w:rsid w:val="00B7032A"/>
    <w:rsid w:val="00B741E7"/>
    <w:rsid w:val="00BE5964"/>
    <w:rsid w:val="00BF11AE"/>
    <w:rsid w:val="00C60271"/>
    <w:rsid w:val="00D15460"/>
    <w:rsid w:val="00DB379F"/>
    <w:rsid w:val="00DE39E5"/>
    <w:rsid w:val="00E64767"/>
    <w:rsid w:val="00E877AB"/>
    <w:rsid w:val="00ED192C"/>
    <w:rsid w:val="00EE5FCB"/>
    <w:rsid w:val="00F3504E"/>
    <w:rsid w:val="00F762F8"/>
    <w:rsid w:val="00FA25C8"/>
    <w:rsid w:val="00FC114E"/>
    <w:rsid w:val="00FC551F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6938"/>
  <w15:docId w15:val="{AE3B1F55-EE1A-4164-BBC6-89C1398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58" w:lineRule="auto"/>
      <w:ind w:left="10" w:right="1" w:hanging="10"/>
      <w:jc w:val="both"/>
    </w:pPr>
    <w:rPr>
      <w:rFonts w:ascii="Bookman Old Style" w:eastAsia="Bookman Old Style" w:hAnsi="Bookman Old Style" w:cs="Bookman Old Style"/>
      <w:color w:val="333333"/>
      <w:sz w:val="23"/>
    </w:rPr>
  </w:style>
  <w:style w:type="paragraph" w:styleId="Ttulo3">
    <w:name w:val="heading 3"/>
    <w:basedOn w:val="Normal"/>
    <w:next w:val="Normal"/>
    <w:link w:val="Ttulo3Char"/>
    <w:qFormat/>
    <w:rsid w:val="00047A76"/>
    <w:pPr>
      <w:keepNext/>
      <w:numPr>
        <w:ilvl w:val="2"/>
        <w:numId w:val="1"/>
      </w:numPr>
      <w:suppressAutoHyphens/>
      <w:spacing w:after="0" w:line="240" w:lineRule="auto"/>
      <w:ind w:left="2880" w:right="0" w:firstLine="72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8DD"/>
    <w:rPr>
      <w:rFonts w:ascii="Bookman Old Style" w:eastAsia="Bookman Old Style" w:hAnsi="Bookman Old Style" w:cs="Bookman Old Style"/>
      <w:color w:val="333333"/>
      <w:sz w:val="23"/>
    </w:rPr>
  </w:style>
  <w:style w:type="paragraph" w:styleId="Rodap">
    <w:name w:val="footer"/>
    <w:basedOn w:val="Normal"/>
    <w:link w:val="RodapChar"/>
    <w:uiPriority w:val="99"/>
    <w:unhideWhenUsed/>
    <w:rsid w:val="009D6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8DD"/>
    <w:rPr>
      <w:rFonts w:ascii="Bookman Old Style" w:eastAsia="Bookman Old Style" w:hAnsi="Bookman Old Style" w:cs="Bookman Old Style"/>
      <w:color w:val="333333"/>
      <w:sz w:val="23"/>
    </w:rPr>
  </w:style>
  <w:style w:type="character" w:customStyle="1" w:styleId="Ttulo3Char">
    <w:name w:val="Título 3 Char"/>
    <w:basedOn w:val="Fontepargpadro"/>
    <w:link w:val="Ttulo3"/>
    <w:rsid w:val="00047A76"/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5" ma:contentTypeDescription="Crie um novo documento." ma:contentTypeScope="" ma:versionID="671a1f0465b48524091301295c95106f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aecbf276f5e2e16b69c9926b49140fbd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875a7-d19f-4900-bf60-34ac3f446294">
      <Terms xmlns="http://schemas.microsoft.com/office/infopath/2007/PartnerControls"/>
    </lcf76f155ced4ddcb4097134ff3c332f>
    <TaxCatchAll xmlns="e748b719-8946-476b-98c7-fea87df9729b" xsi:nil="true"/>
  </documentManagement>
</p:properties>
</file>

<file path=customXml/itemProps1.xml><?xml version="1.0" encoding="utf-8"?>
<ds:datastoreItem xmlns:ds="http://schemas.openxmlformats.org/officeDocument/2006/customXml" ds:itemID="{2FDEF2C2-65F1-4725-8566-57207DAAA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A00E8-FA87-4492-990F-624A94C8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54FFE-6323-48C3-B6F5-48538B984E56}">
  <ds:schemaRefs>
    <ds:schemaRef ds:uri="http://schemas.microsoft.com/office/2006/metadata/properties"/>
    <ds:schemaRef ds:uri="http://schemas.microsoft.com/office/infopath/2007/PartnerControls"/>
    <ds:schemaRef ds:uri="f0c875a7-d19f-4900-bf60-34ac3f446294"/>
    <ds:schemaRef ds:uri="e748b719-8946-476b-98c7-fea87df97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</cp:lastModifiedBy>
  <cp:revision>7</cp:revision>
  <cp:lastPrinted>2024-02-22T11:49:00Z</cp:lastPrinted>
  <dcterms:created xsi:type="dcterms:W3CDTF">2024-02-22T11:34:00Z</dcterms:created>
  <dcterms:modified xsi:type="dcterms:W3CDTF">2024-02-22T11:49:00Z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0x010100F0B27615ABF0B64981737DFEB0C6768A</vt:lpwstr>
  </property>
  <property fmtid="{D5CDD505-2E9C-101B-9397-08002B2CF9AE}" pid="3" name="MediaServiceImageTags">
    <vt:lpwstr/>
  </property>
</Properties>
</file>