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1AC1" w14:textId="3C9E3318" w:rsidR="001F12C0" w:rsidRPr="001F12C0" w:rsidRDefault="001F12C0" w:rsidP="001F12C0">
      <w:pPr>
        <w:pStyle w:val="Ttulo2"/>
        <w:spacing w:before="0" w:line="240" w:lineRule="auto"/>
        <w:ind w:left="27" w:right="2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12C0">
        <w:rPr>
          <w:rFonts w:ascii="Times New Roman" w:hAnsi="Times New Roman" w:cs="Times New Roman"/>
          <w:b/>
          <w:bCs/>
          <w:color w:val="auto"/>
          <w:sz w:val="20"/>
          <w:szCs w:val="20"/>
        </w:rPr>
        <w:t>CONTRATO Nº 12</w:t>
      </w:r>
      <w:r w:rsidRPr="001F12C0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Pr="001F12C0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/2023 de 24/11/2023.</w:t>
      </w:r>
    </w:p>
    <w:p w14:paraId="42E81BEE" w14:textId="77777777" w:rsidR="001F12C0" w:rsidRPr="001F12C0" w:rsidRDefault="001F12C0" w:rsidP="001F12C0">
      <w:pPr>
        <w:pStyle w:val="Ttulo2"/>
        <w:spacing w:before="0" w:line="240" w:lineRule="auto"/>
        <w:ind w:left="27" w:right="21"/>
        <w:rPr>
          <w:rFonts w:ascii="Times New Roman" w:hAnsi="Times New Roman" w:cs="Times New Roman"/>
          <w:sz w:val="20"/>
          <w:szCs w:val="20"/>
        </w:rPr>
      </w:pPr>
    </w:p>
    <w:p w14:paraId="5D844DAE" w14:textId="3C579826" w:rsidR="001F12C0" w:rsidRPr="001F12C0" w:rsidRDefault="001F12C0" w:rsidP="001F12C0">
      <w:pPr>
        <w:overflowPunct w:val="0"/>
        <w:autoSpaceDE w:val="0"/>
        <w:autoSpaceDN w:val="0"/>
        <w:adjustRightInd w:val="0"/>
        <w:spacing w:after="0" w:line="240" w:lineRule="auto"/>
        <w:ind w:left="27" w:right="2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12C0">
        <w:rPr>
          <w:rFonts w:ascii="Times New Roman" w:hAnsi="Times New Roman" w:cs="Times New Roman"/>
          <w:b/>
          <w:bCs/>
          <w:sz w:val="20"/>
          <w:szCs w:val="20"/>
        </w:rPr>
        <w:t>PROCESSO Nº 0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89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14:paraId="37A4EC58" w14:textId="4E3330D5" w:rsidR="001F12C0" w:rsidRPr="001F12C0" w:rsidRDefault="001F12C0" w:rsidP="001F12C0">
      <w:pPr>
        <w:overflowPunct w:val="0"/>
        <w:autoSpaceDE w:val="0"/>
        <w:autoSpaceDN w:val="0"/>
        <w:adjustRightInd w:val="0"/>
        <w:spacing w:after="0" w:line="240" w:lineRule="auto"/>
        <w:ind w:left="27" w:right="2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12C0">
        <w:rPr>
          <w:rFonts w:ascii="Times New Roman" w:hAnsi="Times New Roman" w:cs="Times New Roman"/>
          <w:b/>
          <w:bCs/>
          <w:sz w:val="20"/>
          <w:szCs w:val="20"/>
        </w:rPr>
        <w:t>CONCORRÊNCIA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 xml:space="preserve"> Nº 00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/2023</w:t>
      </w:r>
    </w:p>
    <w:p w14:paraId="4D0BC788" w14:textId="77777777" w:rsidR="001F12C0" w:rsidRPr="001F12C0" w:rsidRDefault="001F12C0" w:rsidP="001F12C0">
      <w:pPr>
        <w:overflowPunct w:val="0"/>
        <w:autoSpaceDE w:val="0"/>
        <w:autoSpaceDN w:val="0"/>
        <w:adjustRightInd w:val="0"/>
        <w:spacing w:after="0" w:line="240" w:lineRule="auto"/>
        <w:ind w:left="27" w:right="2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12C0">
        <w:rPr>
          <w:rFonts w:ascii="Times New Roman" w:hAnsi="Times New Roman" w:cs="Times New Roman"/>
          <w:b/>
          <w:bCs/>
          <w:sz w:val="20"/>
          <w:szCs w:val="20"/>
        </w:rPr>
        <w:t>HOMOLOGAÇÃO 22/11/2023</w:t>
      </w:r>
    </w:p>
    <w:p w14:paraId="57F284E5" w14:textId="428A7340" w:rsidR="001F12C0" w:rsidRPr="001F12C0" w:rsidRDefault="001F12C0" w:rsidP="001F12C0">
      <w:pPr>
        <w:overflowPunct w:val="0"/>
        <w:autoSpaceDE w:val="0"/>
        <w:autoSpaceDN w:val="0"/>
        <w:adjustRightInd w:val="0"/>
        <w:spacing w:after="0" w:line="240" w:lineRule="auto"/>
        <w:ind w:left="27" w:right="2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F12C0">
        <w:rPr>
          <w:rFonts w:ascii="Times New Roman" w:hAnsi="Times New Roman" w:cs="Times New Roman"/>
          <w:b/>
          <w:bCs/>
          <w:sz w:val="20"/>
          <w:szCs w:val="20"/>
        </w:rPr>
        <w:t>VIGÊNCIA 30/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33</w:t>
      </w:r>
    </w:p>
    <w:p w14:paraId="0DE132E4" w14:textId="77777777" w:rsidR="001F12C0" w:rsidRPr="001F12C0" w:rsidRDefault="001F12C0" w:rsidP="001F12C0">
      <w:pPr>
        <w:overflowPunct w:val="0"/>
        <w:autoSpaceDE w:val="0"/>
        <w:autoSpaceDN w:val="0"/>
        <w:adjustRightInd w:val="0"/>
        <w:spacing w:after="0" w:line="240" w:lineRule="auto"/>
        <w:ind w:left="27" w:right="2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22A9BD" w14:textId="1D25ECA6" w:rsidR="001F12C0" w:rsidRPr="001F12C0" w:rsidRDefault="001F12C0" w:rsidP="001F12C0">
      <w:pPr>
        <w:tabs>
          <w:tab w:val="left" w:pos="2268"/>
        </w:tabs>
        <w:spacing w:after="0" w:line="240" w:lineRule="auto"/>
        <w:ind w:left="27" w:right="21" w:firstLine="0"/>
        <w:rPr>
          <w:rFonts w:ascii="Times New Roman" w:hAnsi="Times New Roman" w:cs="Times New Roman"/>
          <w:b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TERMO DE CONTRATO QUE ENTRE SI FAZEM O </w:t>
      </w:r>
      <w:r w:rsidRPr="001F12C0">
        <w:rPr>
          <w:rFonts w:ascii="Times New Roman" w:hAnsi="Times New Roman" w:cs="Times New Roman"/>
          <w:b/>
          <w:sz w:val="20"/>
          <w:szCs w:val="20"/>
        </w:rPr>
        <w:t>MUNICÍPIO DE SALTINHO</w:t>
      </w:r>
      <w:r w:rsidRPr="001F12C0">
        <w:rPr>
          <w:rFonts w:ascii="Times New Roman" w:hAnsi="Times New Roman" w:cs="Times New Roman"/>
          <w:sz w:val="20"/>
          <w:szCs w:val="20"/>
        </w:rPr>
        <w:t xml:space="preserve">, Pessoa Jurídica de Direito Público Interno, inscrito no CNPJ sob nº. 01.612.844/0001-56, com sede na Rua Álvaro costa, nº 545, Centro, Saltinho– Santa Catarina, CEP 89.981-000, neste ato representado pelo Prefeito, o Sr. </w:t>
      </w:r>
      <w:r w:rsidRPr="001F12C0">
        <w:rPr>
          <w:rFonts w:ascii="Times New Roman" w:hAnsi="Times New Roman" w:cs="Times New Roman"/>
          <w:b/>
          <w:sz w:val="20"/>
          <w:szCs w:val="20"/>
        </w:rPr>
        <w:t>Edimar Noronha de Freitas</w:t>
      </w:r>
      <w:r w:rsidRPr="001F12C0">
        <w:rPr>
          <w:rFonts w:ascii="Times New Roman" w:hAnsi="Times New Roman" w:cs="Times New Roman"/>
          <w:sz w:val="20"/>
          <w:szCs w:val="20"/>
        </w:rPr>
        <w:t xml:space="preserve">, residente e domiciliado no Município de Saltinho- SC, portador do CPF nº 063.767.***-**, e cédula de identidade n° 4.567.***, doravante denominado </w:t>
      </w:r>
      <w:r w:rsidRPr="001F12C0">
        <w:rPr>
          <w:rFonts w:ascii="Times New Roman" w:hAnsi="Times New Roman" w:cs="Times New Roman"/>
          <w:b/>
          <w:sz w:val="20"/>
          <w:szCs w:val="20"/>
        </w:rPr>
        <w:t>CONTRATANTE</w:t>
      </w:r>
      <w:r w:rsidRPr="001F12C0">
        <w:rPr>
          <w:rFonts w:ascii="Times New Roman" w:hAnsi="Times New Roman" w:cs="Times New Roman"/>
          <w:sz w:val="20"/>
          <w:szCs w:val="20"/>
        </w:rPr>
        <w:t xml:space="preserve">, e de outro lado; A empresa </w:t>
      </w:r>
      <w:r w:rsidRPr="001F12C0">
        <w:rPr>
          <w:rFonts w:ascii="Times New Roman" w:hAnsi="Times New Roman" w:cs="Times New Roman"/>
          <w:b/>
          <w:bCs/>
          <w:sz w:val="20"/>
          <w:szCs w:val="20"/>
        </w:rPr>
        <w:t>MAKING DREAMS CONFECCOES LTDA</w:t>
      </w:r>
      <w:r w:rsidRPr="001F12C0">
        <w:rPr>
          <w:rFonts w:ascii="Times New Roman" w:hAnsi="Times New Roman" w:cs="Times New Roman"/>
          <w:sz w:val="20"/>
          <w:szCs w:val="20"/>
        </w:rPr>
        <w:t xml:space="preserve">, </w:t>
      </w:r>
      <w:r w:rsidRPr="001F12C0">
        <w:rPr>
          <w:rFonts w:ascii="Times New Roman" w:hAnsi="Times New Roman" w:cs="Times New Roman"/>
          <w:color w:val="auto"/>
          <w:sz w:val="20"/>
          <w:szCs w:val="20"/>
        </w:rPr>
        <w:t>Pessoa jurídica de direito Privado, inscrita no CNPJ/MF sob o nº 28.105.924/0003-33, sed</w:t>
      </w:r>
      <w:r w:rsidRPr="001F12C0">
        <w:rPr>
          <w:rFonts w:ascii="Times New Roman" w:hAnsi="Times New Roman" w:cs="Times New Roman"/>
          <w:sz w:val="20"/>
          <w:szCs w:val="20"/>
        </w:rPr>
        <w:t xml:space="preserve">iado(a) na </w:t>
      </w:r>
      <w:r>
        <w:rPr>
          <w:rFonts w:ascii="Times New Roman" w:hAnsi="Times New Roman" w:cs="Times New Roman"/>
          <w:sz w:val="20"/>
          <w:szCs w:val="20"/>
        </w:rPr>
        <w:t>Rodovia SC 469, s/n Industrial, Saltinho - SC</w:t>
      </w:r>
      <w:r w:rsidRPr="001F12C0">
        <w:rPr>
          <w:rFonts w:ascii="Times New Roman" w:hAnsi="Times New Roman" w:cs="Times New Roman"/>
          <w:sz w:val="20"/>
          <w:szCs w:val="20"/>
        </w:rPr>
        <w:t xml:space="preserve">, doravante designada CONTRATADA, neste ato representada pelo(a) Sr.(a) </w:t>
      </w:r>
      <w:r w:rsidR="004844F5" w:rsidRPr="004844F5">
        <w:rPr>
          <w:rFonts w:ascii="Times New Roman" w:hAnsi="Times New Roman" w:cs="Times New Roman"/>
          <w:color w:val="auto"/>
          <w:sz w:val="20"/>
          <w:szCs w:val="20"/>
        </w:rPr>
        <w:t>Ana Paula Piva</w:t>
      </w:r>
      <w:r w:rsidRPr="004844F5">
        <w:rPr>
          <w:rFonts w:ascii="Times New Roman" w:hAnsi="Times New Roman" w:cs="Times New Roman"/>
          <w:color w:val="auto"/>
          <w:sz w:val="20"/>
          <w:szCs w:val="20"/>
        </w:rPr>
        <w:t xml:space="preserve">, portador(a) </w:t>
      </w:r>
      <w:r w:rsidR="004844F5" w:rsidRPr="004844F5">
        <w:rPr>
          <w:rFonts w:ascii="Times New Roman" w:hAnsi="Times New Roman" w:cs="Times New Roman"/>
          <w:color w:val="auto"/>
          <w:sz w:val="20"/>
          <w:szCs w:val="20"/>
        </w:rPr>
        <w:t>do</w:t>
      </w:r>
      <w:r w:rsidRPr="004844F5">
        <w:rPr>
          <w:rFonts w:ascii="Times New Roman" w:hAnsi="Times New Roman" w:cs="Times New Roman"/>
          <w:color w:val="auto"/>
          <w:sz w:val="20"/>
          <w:szCs w:val="20"/>
        </w:rPr>
        <w:t xml:space="preserve"> CPF nº</w:t>
      </w:r>
      <w:r w:rsidRPr="004844F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844F5" w:rsidRPr="004844F5">
        <w:rPr>
          <w:rFonts w:ascii="Times New Roman" w:hAnsi="Times New Roman" w:cs="Times New Roman"/>
          <w:color w:val="auto"/>
          <w:sz w:val="20"/>
          <w:szCs w:val="20"/>
        </w:rPr>
        <w:t>059.615</w:t>
      </w:r>
      <w:r w:rsidRPr="004844F5">
        <w:rPr>
          <w:rFonts w:ascii="Times New Roman" w:hAnsi="Times New Roman" w:cs="Times New Roman"/>
          <w:color w:val="auto"/>
          <w:sz w:val="20"/>
          <w:szCs w:val="20"/>
        </w:rPr>
        <w:t>.***-</w:t>
      </w:r>
      <w:r w:rsidR="004844F5" w:rsidRPr="004844F5">
        <w:rPr>
          <w:rFonts w:ascii="Times New Roman" w:hAnsi="Times New Roman" w:cs="Times New Roman"/>
          <w:color w:val="auto"/>
          <w:sz w:val="20"/>
          <w:szCs w:val="20"/>
        </w:rPr>
        <w:t>52</w:t>
      </w:r>
      <w:r w:rsidRPr="001F12C0">
        <w:rPr>
          <w:rFonts w:ascii="Times New Roman" w:hAnsi="Times New Roman" w:cs="Times New Roman"/>
          <w:sz w:val="20"/>
          <w:szCs w:val="20"/>
        </w:rPr>
        <w:t xml:space="preserve">, doravante denominada simplesmente </w:t>
      </w:r>
      <w:r w:rsidRPr="001F12C0">
        <w:rPr>
          <w:rFonts w:ascii="Times New Roman" w:hAnsi="Times New Roman" w:cs="Times New Roman"/>
          <w:b/>
          <w:sz w:val="20"/>
          <w:szCs w:val="20"/>
        </w:rPr>
        <w:t>CONTRATADA</w:t>
      </w:r>
      <w:r w:rsidRPr="001F12C0">
        <w:rPr>
          <w:rFonts w:ascii="Times New Roman" w:hAnsi="Times New Roman" w:cs="Times New Roman"/>
          <w:sz w:val="20"/>
          <w:szCs w:val="20"/>
        </w:rPr>
        <w:t xml:space="preserve">, e perante as testemunhas abaixo firmadas, pactuam o presente termo, cuja celebração foi autorizada de acordo com o Processo de Licitação nº 089/2023, modalidade Concorrência Pública nº 002/2023, em conformidade com a Lei Federal nº 8.666/1993, e suas posteriores alterações e demais legislações aplicáveis, atendidas as Cláusulas a seguir enunciadas:  </w:t>
      </w:r>
    </w:p>
    <w:p w14:paraId="1EA7BA91" w14:textId="77777777" w:rsidR="001F12C0" w:rsidRPr="001F12C0" w:rsidRDefault="001F12C0" w:rsidP="001F12C0">
      <w:pPr>
        <w:spacing w:after="0" w:line="259" w:lineRule="auto"/>
        <w:ind w:left="27" w:right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D363A1" w14:textId="5F533144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6A21584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1 – CLAUSULA PRIMEIRA - DO OBJETO  </w:t>
      </w:r>
    </w:p>
    <w:p w14:paraId="232056BA" w14:textId="307DA10A" w:rsidR="00265991" w:rsidRPr="001F12C0" w:rsidRDefault="00265991" w:rsidP="001F12C0">
      <w:pPr>
        <w:pStyle w:val="PargrafodaLista"/>
        <w:numPr>
          <w:ilvl w:val="1"/>
          <w:numId w:val="3"/>
        </w:numPr>
        <w:ind w:left="27" w:right="7" w:hanging="27"/>
        <w:rPr>
          <w:rFonts w:ascii="Times New Roman" w:hAnsi="Times New Roman" w:cs="Times New Roman"/>
          <w:color w:val="auto"/>
          <w:sz w:val="20"/>
          <w:szCs w:val="20"/>
        </w:rPr>
      </w:pPr>
      <w:r w:rsidRPr="001F12C0">
        <w:rPr>
          <w:rFonts w:ascii="Times New Roman" w:hAnsi="Times New Roman" w:cs="Times New Roman"/>
          <w:color w:val="auto"/>
          <w:sz w:val="20"/>
          <w:szCs w:val="20"/>
        </w:rPr>
        <w:t>O objeto do presente contrato é a Concessão de Direito Real de Uso a título oneroso, de uma parte da matrícula de nº 9367 (em anexo) contendo 01 (um) barracão industrial em alvenaria, com área construída de 1.328,75m² (</w:t>
      </w:r>
      <w:proofErr w:type="gramStart"/>
      <w:r w:rsidRPr="001F12C0">
        <w:rPr>
          <w:rFonts w:ascii="Times New Roman" w:hAnsi="Times New Roman" w:cs="Times New Roman"/>
          <w:color w:val="auto"/>
          <w:sz w:val="20"/>
          <w:szCs w:val="20"/>
        </w:rPr>
        <w:t>um mil trezentos e vinte e oito metros</w:t>
      </w:r>
      <w:r w:rsidR="001F12C0" w:rsidRPr="001F12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F12C0">
        <w:rPr>
          <w:rFonts w:ascii="Times New Roman" w:hAnsi="Times New Roman" w:cs="Times New Roman"/>
          <w:color w:val="auto"/>
          <w:sz w:val="20"/>
          <w:szCs w:val="20"/>
        </w:rPr>
        <w:t>quadrados</w:t>
      </w:r>
      <w:proofErr w:type="gramEnd"/>
      <w:r w:rsidRPr="001F12C0">
        <w:rPr>
          <w:rFonts w:ascii="Times New Roman" w:hAnsi="Times New Roman" w:cs="Times New Roman"/>
          <w:color w:val="auto"/>
          <w:sz w:val="20"/>
          <w:szCs w:val="20"/>
        </w:rPr>
        <w:t xml:space="preserve"> e setenta e cinco centímetros), em estrutura </w:t>
      </w:r>
      <w:proofErr w:type="spellStart"/>
      <w:r w:rsidRPr="001F12C0">
        <w:rPr>
          <w:rFonts w:ascii="Times New Roman" w:hAnsi="Times New Roman" w:cs="Times New Roman"/>
          <w:color w:val="auto"/>
          <w:sz w:val="20"/>
          <w:szCs w:val="20"/>
        </w:rPr>
        <w:t>pré</w:t>
      </w:r>
      <w:proofErr w:type="spellEnd"/>
      <w:r w:rsidRPr="001F12C0">
        <w:rPr>
          <w:rFonts w:ascii="Times New Roman" w:hAnsi="Times New Roman" w:cs="Times New Roman"/>
          <w:color w:val="auto"/>
          <w:sz w:val="20"/>
          <w:szCs w:val="20"/>
        </w:rPr>
        <w:t xml:space="preserve"> fabricada de concreto e aço incluindo fechamentos, piso, instalações e acessos, localizado na SC-160, saída para Serra Alta, sob a matrícula 9367 no CRI de Campo Erê - SC. </w:t>
      </w:r>
    </w:p>
    <w:p w14:paraId="2AABD505" w14:textId="77777777" w:rsidR="00265991" w:rsidRPr="001F12C0" w:rsidRDefault="00265991" w:rsidP="001F12C0">
      <w:pPr>
        <w:pStyle w:val="PargrafodaLista"/>
        <w:ind w:left="27" w:right="7" w:firstLine="0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17E42E" w14:textId="4A71D03F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 – CLAUSULA SEGUNDA – DOS ENCARGOS DA CESSIONÁRIA CONTRATADA  </w:t>
      </w:r>
    </w:p>
    <w:p w14:paraId="38997780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 – Exercer atividades industriais, pelo período mínimo de 10 (dez) anos, prorrogado por igual período. </w:t>
      </w:r>
    </w:p>
    <w:p w14:paraId="728A4B94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2.2 – Contratação de mão de obra local para, no mínimo 70% (setenta por cento) dos empregos gerados. </w:t>
      </w:r>
    </w:p>
    <w:p w14:paraId="3E82640D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2.2.1 – Na eventualidade de não atingir o percentual acima, a empresa vencedora da licitação deverá justificar a impossibilidade, comprovando o oferecimento de vagas, mediante publicação em redes sociais, rádios e jornais de circulação local. </w:t>
      </w:r>
    </w:p>
    <w:p w14:paraId="2B452728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2.3 – Geração de no mínimo 100 (cem) novos empregos, devidamente registrados, no prazo de até 60 dias, contados da data da entrega pelo Poder Executivo Municipal, já construído. </w:t>
      </w:r>
    </w:p>
    <w:p w14:paraId="16FBFA9B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2.4 – Geração de no mínimo 150 (cento e cinquenta) novos empregos, devidamente registrados, no prazo de até 2 (dois) anos preferencialmente dentre os habitantes do Município de Saltinho, contados da data da entrega pelo Poder Executivo Municipal do barracão. </w:t>
      </w:r>
    </w:p>
    <w:p w14:paraId="5BC9D450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2.5 – Pagar mensalmente o valor ofertado na proposta, observando o mínimo de R$ </w:t>
      </w:r>
    </w:p>
    <w:p w14:paraId="68E2F041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xxx,00 reais. </w:t>
      </w:r>
    </w:p>
    <w:p w14:paraId="6527DCBB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2.6 – Manutenção, preservação e cuidados periódicos do pavilhão. </w:t>
      </w:r>
    </w:p>
    <w:p w14:paraId="454BDA15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2.7 – Preservar o meio ambiente e adquirir sob suas expensas todas as licenças ambientais necessárias para realização das atividades, sendo que a apresentação das mesmas condicionará o início das atividades. </w:t>
      </w:r>
    </w:p>
    <w:p w14:paraId="09FA43E7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2.8 – Pagar as despesas de água, luz e demais tributos e encargos incidentes sobre o imóvel </w:t>
      </w:r>
    </w:p>
    <w:p w14:paraId="610BBA73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2.9 – Contratar seguro total do imóvel objeto da concessão, após efetiva instalação da empresa. A comprovação se dará através do envio de uma (01) via do contrato ou apólice para a Administração Pública. </w:t>
      </w:r>
    </w:p>
    <w:p w14:paraId="19FCBD33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2.10 – Efetuar os investimentos necessários à manutenção e desenvolvimento da atividade. </w:t>
      </w:r>
    </w:p>
    <w:p w14:paraId="0FF304D4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2.11 – Atender os prazos previstos. </w:t>
      </w:r>
    </w:p>
    <w:p w14:paraId="790CEE70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2.12 – Cumprimento de todas as normas de segurança do trabalho. </w:t>
      </w:r>
    </w:p>
    <w:p w14:paraId="00242C16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2.13– Cumprir com os encargos que lhe são atribuídos neste Edital de Licitação e anexos. </w:t>
      </w:r>
    </w:p>
    <w:p w14:paraId="06BC02F7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2.14 – Em caso das adequações não estiverem concluídas, mas se for de concordância tanto da Concessionária quanto do Município, a Concessionária poderá tomar posse independente de qualquer prazo ou conclusão das adequações. </w:t>
      </w:r>
    </w:p>
    <w:p w14:paraId="75CA6F55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E0188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lastRenderedPageBreak/>
        <w:t xml:space="preserve">3 – CLAUSULA TERCEIRA – DO PRAZO  </w:t>
      </w:r>
    </w:p>
    <w:p w14:paraId="042DC475" w14:textId="12FBE35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3.1 – O Contrato terá vigência de 10 (dez) anos,</w:t>
      </w:r>
      <w:r w:rsidR="001F12C0">
        <w:rPr>
          <w:rFonts w:ascii="Times New Roman" w:hAnsi="Times New Roman" w:cs="Times New Roman"/>
          <w:sz w:val="20"/>
          <w:szCs w:val="20"/>
        </w:rPr>
        <w:t xml:space="preserve"> até 30/11/2033,</w:t>
      </w:r>
      <w:r w:rsidRPr="001F12C0">
        <w:rPr>
          <w:rFonts w:ascii="Times New Roman" w:hAnsi="Times New Roman" w:cs="Times New Roman"/>
          <w:sz w:val="20"/>
          <w:szCs w:val="20"/>
        </w:rPr>
        <w:t xml:space="preserve"> podendo ser prorrogado, mediante termo aditivo, desde que a Concessionária esteja cumprindo com os encargos do presente edital e por conveniência administrativa, mediante acordo entre as partes através de declaração por escrito com antecedência mínima de 06 (seis) meses antes do término do contrato, e de conformidade com o estabelecido nas Leis nº 8.666/93 e 8.883/94.  </w:t>
      </w:r>
    </w:p>
    <w:p w14:paraId="6AD66E54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5384B3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4 – CLAUSULA QUARTA – DAS OBRIGAÇÕES DO CONCEDENTE  </w:t>
      </w:r>
    </w:p>
    <w:p w14:paraId="0216AE5C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4.1 – Efetuar o cumprimento dos incentivos mencionados no Edital de Licitação nº 002/2023 e anexos. </w:t>
      </w:r>
    </w:p>
    <w:p w14:paraId="3B2B9F0B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4.2 – Fiscalizar o cumprimento dos encargos da Cessionária. </w:t>
      </w:r>
    </w:p>
    <w:p w14:paraId="13813581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5 – CLÁUSULA DÉCIMA – DO VALOR  </w:t>
      </w:r>
    </w:p>
    <w:p w14:paraId="5EEE4B6F" w14:textId="5C90F5CB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5.1 A concessionária pagará </w:t>
      </w:r>
      <w:r w:rsidR="00F73D81">
        <w:rPr>
          <w:rFonts w:ascii="Times New Roman" w:hAnsi="Times New Roman" w:cs="Times New Roman"/>
          <w:color w:val="auto"/>
          <w:sz w:val="20"/>
          <w:szCs w:val="20"/>
        </w:rPr>
        <w:t>anualmente</w:t>
      </w:r>
      <w:r w:rsidRPr="001F12C0">
        <w:rPr>
          <w:rFonts w:ascii="Times New Roman" w:hAnsi="Times New Roman" w:cs="Times New Roman"/>
          <w:color w:val="auto"/>
          <w:sz w:val="20"/>
          <w:szCs w:val="20"/>
        </w:rPr>
        <w:t xml:space="preserve"> o</w:t>
      </w:r>
      <w:r w:rsidRPr="001F12C0">
        <w:rPr>
          <w:rFonts w:ascii="Times New Roman" w:hAnsi="Times New Roman" w:cs="Times New Roman"/>
          <w:sz w:val="20"/>
          <w:szCs w:val="20"/>
        </w:rPr>
        <w:t xml:space="preserve"> valor de R$</w:t>
      </w:r>
      <w:r w:rsidR="00F73D81">
        <w:rPr>
          <w:rFonts w:ascii="Times New Roman" w:hAnsi="Times New Roman" w:cs="Times New Roman"/>
          <w:sz w:val="20"/>
          <w:szCs w:val="20"/>
        </w:rPr>
        <w:t xml:space="preserve"> 1.320,00 (um mil e trezentos e vinte reais)</w:t>
      </w: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  <w:r w:rsidR="00F73D81">
        <w:rPr>
          <w:rFonts w:ascii="Times New Roman" w:hAnsi="Times New Roman" w:cs="Times New Roman"/>
          <w:sz w:val="20"/>
          <w:szCs w:val="20"/>
        </w:rPr>
        <w:t>anual</w:t>
      </w:r>
      <w:r w:rsidRPr="001F12C0">
        <w:rPr>
          <w:rFonts w:ascii="Times New Roman" w:hAnsi="Times New Roman" w:cs="Times New Roman"/>
          <w:sz w:val="20"/>
          <w:szCs w:val="20"/>
        </w:rPr>
        <w:t xml:space="preserve">, a título de contribuição pelo uso do imóvel cedido. </w:t>
      </w:r>
    </w:p>
    <w:p w14:paraId="76D0DCA7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5.2 O valor da contribuição anual será corrigido a cada período de 12 (doze) meses pelo percentual acumulado do Índice Geral de Preços do Mercado – IGPM. </w:t>
      </w:r>
    </w:p>
    <w:p w14:paraId="45ADF21F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5.3 O valor da primeira contribuição mensal deverá ser pago em até 30 (trinta) dias após a assinatura do contrato administrativo e as demais, sucessivamente. </w:t>
      </w:r>
    </w:p>
    <w:p w14:paraId="3D2E680D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5A9DEE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 – CLAUSULA SÉTIMA – DA RESCISÃO E REVERSÃO  </w:t>
      </w:r>
    </w:p>
    <w:p w14:paraId="076979D3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6.1 A inexecução total ou parcial do Contrato decorrente desta licitação, bem como o descumprimento por parte da Concessionária de suas obrigações legais e/ou contratuais ensejará sua rescisão administrativa, nas hipóteses previstas nos artigos 77 e 78 da Lei n° 8.666/93 e posteriores alterações, com as consequências previstas no artigo 80 da referida Lei, sem que caiba à empresa contratada direito a qualquer indenização.  </w:t>
      </w:r>
    </w:p>
    <w:p w14:paraId="74733644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6.2 A rescisão contratual poderá ser:  </w:t>
      </w:r>
    </w:p>
    <w:p w14:paraId="02F5CBC3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6.2.1 Determinada por ato unilateral da Administração, nos casos enunciados nos incisos I a XII e XVII do artigo 78 da Lei 8.666/93;  </w:t>
      </w:r>
    </w:p>
    <w:p w14:paraId="2A96B176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6.2.2 - Amigável, mediante autorização da autoridade competente, reduzida a termo no processo licitatório, desde que demonstrada conveniência para a Administração.  6.3 O presente Contrato de CONCESSÃO DE DIREITO REAL DE USO poderá ser rescindido também, por falta de cumprimento de suas Cláusulas, conforme disposições descritas no edital.  </w:t>
      </w:r>
    </w:p>
    <w:p w14:paraId="7222C97E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6.4 Reverterão ao município os bens concedidos a título de estímulo econômico, quando:  </w:t>
      </w:r>
    </w:p>
    <w:p w14:paraId="3B98DE82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Não utilizados em sua finalidade;  </w:t>
      </w:r>
    </w:p>
    <w:p w14:paraId="729D0541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Não iniciadas as atividades no prazo de 120 (cento e vinte) dias corridos prorrogáveis por mais 30 (trinta) dias corridos, a contar da emissão da ordem de instalação;  </w:t>
      </w:r>
    </w:p>
    <w:p w14:paraId="0CDF7B43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Não cumprido os prazos estipulados;  </w:t>
      </w:r>
    </w:p>
    <w:p w14:paraId="74887B80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Não atingindo o número de empregos dispostos na Proposta Comercial para o primeiro (1º) ano corrente;  </w:t>
      </w:r>
    </w:p>
    <w:p w14:paraId="32F6C640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Paralização das atividades;  </w:t>
      </w:r>
    </w:p>
    <w:p w14:paraId="40205CB1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Falência ou concordata da empresa;  </w:t>
      </w:r>
    </w:p>
    <w:p w14:paraId="3490CB2B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Transferência do estabelecimento para outro município; e  </w:t>
      </w:r>
    </w:p>
    <w:p w14:paraId="31CEF46F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Vencimento do contrato de concessão sem que a empresa tenha exercido a opção de compra.  </w:t>
      </w:r>
    </w:p>
    <w:p w14:paraId="6B84088F" w14:textId="77777777" w:rsidR="00265991" w:rsidRPr="001F12C0" w:rsidRDefault="00265991" w:rsidP="00F73D81">
      <w:pPr>
        <w:numPr>
          <w:ilvl w:val="0"/>
          <w:numId w:val="1"/>
        </w:numPr>
        <w:ind w:left="27" w:right="7" w:hanging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Rescisão do contrato. </w:t>
      </w:r>
    </w:p>
    <w:p w14:paraId="434945AB" w14:textId="77777777" w:rsidR="00265991" w:rsidRPr="001F12C0" w:rsidRDefault="00265991" w:rsidP="001F12C0">
      <w:pPr>
        <w:numPr>
          <w:ilvl w:val="1"/>
          <w:numId w:val="2"/>
        </w:num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– A empresa enquadrada neste artigo deverá desocupar o imóvel objeto da concessão no prazo máximo de 90 (noventa) dias corridos, fazendo a retirada das benfeitorias realizadas quando for tecnicamente possível, deixando o bem concedido nas mesmas condições que fora recebido.</w:t>
      </w:r>
    </w:p>
    <w:p w14:paraId="6D02845D" w14:textId="77777777" w:rsidR="00265991" w:rsidRPr="001F12C0" w:rsidRDefault="00265991" w:rsidP="001F12C0">
      <w:pPr>
        <w:numPr>
          <w:ilvl w:val="1"/>
          <w:numId w:val="2"/>
        </w:num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– Ao final do prazo de vigência do presente contrato, ou em caso de rescisão antecipada, os investimentos feitos pela concessionário no imóvel, para deixá-lo em condições de uso, assim como os investimentos feitos para adaptá-lo às condições de uso conforme a finalidade que lhe será atribuída pelo licitante, </w:t>
      </w:r>
      <w:r w:rsidRPr="001F12C0">
        <w:rPr>
          <w:rFonts w:ascii="Times New Roman" w:hAnsi="Times New Roman" w:cs="Times New Roman"/>
          <w:sz w:val="20"/>
          <w:szCs w:val="20"/>
          <w:u w:val="single" w:color="000000"/>
        </w:rPr>
        <w:t>não serão</w:t>
      </w: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  <w:r w:rsidRPr="001F12C0">
        <w:rPr>
          <w:rFonts w:ascii="Times New Roman" w:hAnsi="Times New Roman" w:cs="Times New Roman"/>
          <w:sz w:val="20"/>
          <w:szCs w:val="20"/>
          <w:u w:val="single" w:color="000000"/>
        </w:rPr>
        <w:t>restituídos</w:t>
      </w:r>
      <w:r w:rsidRPr="001F12C0">
        <w:rPr>
          <w:rFonts w:ascii="Times New Roman" w:hAnsi="Times New Roman" w:cs="Times New Roman"/>
          <w:sz w:val="20"/>
          <w:szCs w:val="20"/>
        </w:rPr>
        <w:t xml:space="preserve"> pelo Município, devendo o imóvel ser entregue em igual ou melhor condição de que foi recebido, </w:t>
      </w:r>
      <w:r w:rsidRPr="001F12C0">
        <w:rPr>
          <w:rFonts w:ascii="Times New Roman" w:hAnsi="Times New Roman" w:cs="Times New Roman"/>
          <w:sz w:val="20"/>
          <w:szCs w:val="20"/>
          <w:u w:val="single" w:color="000000"/>
        </w:rPr>
        <w:t>não sendo ainda ressarcido ou indenizado</w:t>
      </w:r>
      <w:r w:rsidRPr="001F12C0">
        <w:rPr>
          <w:rFonts w:ascii="Times New Roman" w:hAnsi="Times New Roman" w:cs="Times New Roman"/>
          <w:sz w:val="20"/>
          <w:szCs w:val="20"/>
        </w:rPr>
        <w:t xml:space="preserve"> quaisquer benfeitorias edificadas no imóvel, sendo elas úteis ou necessárias, declarando a concessionária que está ciente da presente condição. </w:t>
      </w:r>
    </w:p>
    <w:p w14:paraId="149CDC6C" w14:textId="77777777" w:rsidR="00265991" w:rsidRPr="001F12C0" w:rsidRDefault="00265991" w:rsidP="001F12C0">
      <w:pPr>
        <w:numPr>
          <w:ilvl w:val="1"/>
          <w:numId w:val="2"/>
        </w:num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– Os acréscimos de benfeitorias no imóvel cedido, só poderão ocorrer mediante prévia autorização </w:t>
      </w:r>
      <w:proofErr w:type="gramStart"/>
      <w:r w:rsidRPr="001F12C0">
        <w:rPr>
          <w:rFonts w:ascii="Times New Roman" w:hAnsi="Times New Roman" w:cs="Times New Roman"/>
          <w:sz w:val="20"/>
          <w:szCs w:val="20"/>
        </w:rPr>
        <w:t>do concedente</w:t>
      </w:r>
      <w:proofErr w:type="gramEnd"/>
      <w:r w:rsidRPr="001F12C0">
        <w:rPr>
          <w:rFonts w:ascii="Times New Roman" w:hAnsi="Times New Roman" w:cs="Times New Roman"/>
          <w:sz w:val="20"/>
          <w:szCs w:val="20"/>
        </w:rPr>
        <w:t xml:space="preserve">, sendo a concessionária sabedora de que; e ao final da vigência do presente contrato, ou de sua resolução, as benfeitorias eventualmente edificadas passarão a integrar o patrimônio público municipal, não cabendo indenização ou ressarcimento delas à concessionário. </w:t>
      </w:r>
    </w:p>
    <w:p w14:paraId="60C0DFCB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56504D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7 – CLÁUSULA QUARTA – DAS MULTAS E PENALIDADES </w:t>
      </w:r>
    </w:p>
    <w:p w14:paraId="245386D8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7.1 Pela inexecução total ou parcial do presente contrato de cessão de direito real de uso decorrente desta licitação, o CONCEDENTE poderá, garantida a prévia e ampla defesa, aplicar à concessionária, as sanções previstas nos incisos I, III e IV do art. 87 da Lei nº 8.666/93 e multa em valor correspondente a 24 (vinte e quatro) contribuições mensais. </w:t>
      </w:r>
    </w:p>
    <w:p w14:paraId="3368E363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7.2 A multa prevista no item 8.1 da presente cláusula não tem caráter compensatório, porém moratório e, consequentemente, o pagamento dela não exime a Concessionária da reparação dos eventuais danos, perdas ou prejuízos que seu ato punível venha acarretar ao Município de Saltinho – SC ou a terceiros. </w:t>
      </w:r>
    </w:p>
    <w:p w14:paraId="59E81B6A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7.3 O inadimplemento da contribuição mensal acarretara na incidência de multa de 10 % (dez por cento), mais juros de mora de 1% (um por cento) ao mês, além de correção monetária pelo IGPM. </w:t>
      </w:r>
    </w:p>
    <w:p w14:paraId="3870922B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7.4 O atraso superior a 3 (três) meses do pagamento da contribuição, consecutivos ou não, ensejará a rescisão do presente contrato e de seu objeto, sem necessidade de prévia notificação. </w:t>
      </w:r>
    </w:p>
    <w:p w14:paraId="51A43B3C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814ECE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8 – CLÁUSULA QUINTA – DAS SANÇÕES ADMINISTRATIVAS </w:t>
      </w:r>
    </w:p>
    <w:p w14:paraId="0FB8FECB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8.1 As sanções administrativas serão a advertência, multa, suspensão temporária de participação em licitação, impedimento de contratar com a Administração por prazo não superior a 2 (dois) anos e declaração de inidoneidade, com fulcro no Capítulo IV, Seção II, da Lei n.º 8.666/1993 e suas alterações. </w:t>
      </w:r>
    </w:p>
    <w:p w14:paraId="47136FF0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8.2 Na aplicação destas penalidades serão admitidos os recursos previstos em lei e garantido o contraditório e a ampla defesa. </w:t>
      </w:r>
    </w:p>
    <w:p w14:paraId="4FBA1AE2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8.3 As penalidades acima poderão ser aplicadas isoladas ou cumulativamente, nos termos do art. 87 da Lei n° 8.666/1993 e suas alterações. </w:t>
      </w:r>
    </w:p>
    <w:p w14:paraId="31A641FE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3E8AB5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9 – CLÁUSULA SÉTIMA – DA ALTERAÇÃO </w:t>
      </w:r>
    </w:p>
    <w:p w14:paraId="445C2F00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9.1 O presente contrato poderá ser alterado na forma do artigo 65 da Lei nº 8.666/1993 e alterações posteriores. </w:t>
      </w:r>
    </w:p>
    <w:p w14:paraId="1F83E666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9.2 Poderá, ainda, ser alterado o presente contrato, objetivando a modificar o cronograma de implantação do empreendimento e outros aspectos de execução.  </w:t>
      </w:r>
    </w:p>
    <w:p w14:paraId="222A90E7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5AA16" w14:textId="77777777" w:rsidR="00265991" w:rsidRPr="001F12C0" w:rsidRDefault="00265991" w:rsidP="001F12C0">
      <w:pPr>
        <w:pStyle w:val="Ttulo1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10 – CLAUSULA SEXTA – DO FORO  </w:t>
      </w:r>
    </w:p>
    <w:p w14:paraId="325AE25D" w14:textId="77777777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10.1 Fica eleito o Foro da Comarca de Campo Erê - SC, a fins de dirimir quaisquer dúvidas que vierem a surgir entre as partes relativas ao presente CONTRATO.  </w:t>
      </w:r>
    </w:p>
    <w:p w14:paraId="63AAD17D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3A218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E, para firmeza e validade do que aqui ficou estipulado, foi lavrado o presente termo em 03 (três) vias de igual teor, que, depois de lido e achado conforme, é assinado pelas partes contratantes e por duas testemunhas que a tudo assistiram.  </w:t>
      </w:r>
    </w:p>
    <w:p w14:paraId="76DE4BF5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4DCA8" w14:textId="19FD1E3F" w:rsidR="00265991" w:rsidRPr="001F12C0" w:rsidRDefault="00265991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Saltinho - SC, </w:t>
      </w:r>
      <w:r w:rsidR="00F73D81">
        <w:rPr>
          <w:rFonts w:ascii="Times New Roman" w:hAnsi="Times New Roman" w:cs="Times New Roman"/>
          <w:sz w:val="20"/>
          <w:szCs w:val="20"/>
        </w:rPr>
        <w:t>24 de novembro</w:t>
      </w:r>
      <w:r w:rsidRPr="001F12C0">
        <w:rPr>
          <w:rFonts w:ascii="Times New Roman" w:hAnsi="Times New Roman" w:cs="Times New Roman"/>
          <w:sz w:val="20"/>
          <w:szCs w:val="20"/>
        </w:rPr>
        <w:t xml:space="preserve"> de 2023. </w:t>
      </w:r>
    </w:p>
    <w:p w14:paraId="4061ED2D" w14:textId="77777777" w:rsidR="00265991" w:rsidRPr="001F12C0" w:rsidRDefault="00265991" w:rsidP="001F12C0">
      <w:pPr>
        <w:spacing w:after="0" w:line="259" w:lineRule="auto"/>
        <w:ind w:left="2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D4B084" w14:textId="77777777" w:rsidR="00265991" w:rsidRPr="001F12C0" w:rsidRDefault="00265991" w:rsidP="001F12C0">
      <w:pPr>
        <w:spacing w:after="10"/>
        <w:ind w:left="27" w:right="1635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</w:p>
    <w:p w14:paraId="05847147" w14:textId="77777777" w:rsidR="00265991" w:rsidRPr="001F12C0" w:rsidRDefault="00265991" w:rsidP="001F12C0">
      <w:pPr>
        <w:spacing w:after="10"/>
        <w:ind w:left="27" w:right="1635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EDIMAR NORONHA DE FREITAS </w:t>
      </w:r>
    </w:p>
    <w:p w14:paraId="44FA628C" w14:textId="77777777" w:rsidR="00265991" w:rsidRPr="001F12C0" w:rsidRDefault="00265991" w:rsidP="001F12C0">
      <w:pPr>
        <w:spacing w:after="10"/>
        <w:ind w:left="27" w:right="1704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Prefeito Municipal </w:t>
      </w:r>
    </w:p>
    <w:p w14:paraId="54A35FB6" w14:textId="77777777" w:rsidR="00265991" w:rsidRPr="001F12C0" w:rsidRDefault="00265991" w:rsidP="001F12C0">
      <w:pPr>
        <w:spacing w:after="10"/>
        <w:ind w:left="27" w:right="1701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CONCEDENTE </w:t>
      </w:r>
    </w:p>
    <w:p w14:paraId="1A9BB491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6AE448" w14:textId="77777777" w:rsidR="00265991" w:rsidRPr="001F12C0" w:rsidRDefault="00265991" w:rsidP="001F12C0">
      <w:pPr>
        <w:spacing w:after="10"/>
        <w:ind w:left="27" w:right="1711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</w:p>
    <w:p w14:paraId="39C4948B" w14:textId="77777777" w:rsidR="00265991" w:rsidRPr="001F12C0" w:rsidRDefault="00265991" w:rsidP="001F12C0">
      <w:pPr>
        <w:spacing w:after="10"/>
        <w:ind w:left="27" w:right="1701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CESSIONÁRIA </w:t>
      </w:r>
    </w:p>
    <w:p w14:paraId="45837209" w14:textId="77777777" w:rsidR="00265991" w:rsidRPr="001F12C0" w:rsidRDefault="00265991" w:rsidP="001F12C0">
      <w:pPr>
        <w:spacing w:after="0" w:line="259" w:lineRule="auto"/>
        <w:ind w:left="27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5F198E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TESTEMUNHAS:</w:t>
      </w:r>
    </w:p>
    <w:p w14:paraId="14640666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rPr>
          <w:rFonts w:ascii="Times New Roman" w:hAnsi="Times New Roman" w:cs="Times New Roman"/>
          <w:sz w:val="20"/>
          <w:szCs w:val="20"/>
        </w:rPr>
      </w:pPr>
    </w:p>
    <w:p w14:paraId="5C56382A" w14:textId="77777777" w:rsidR="001F12C0" w:rsidRPr="001F12C0" w:rsidRDefault="001F12C0" w:rsidP="001F12C0">
      <w:pPr>
        <w:tabs>
          <w:tab w:val="left" w:pos="0"/>
        </w:tabs>
        <w:overflowPunct w:val="0"/>
        <w:autoSpaceDE w:val="0"/>
        <w:autoSpaceDN w:val="0"/>
        <w:adjustRightInd w:val="0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____________________________</w:t>
      </w:r>
      <w:r w:rsidRPr="001F12C0">
        <w:rPr>
          <w:rFonts w:ascii="Times New Roman" w:hAnsi="Times New Roman" w:cs="Times New Roman"/>
          <w:sz w:val="20"/>
          <w:szCs w:val="20"/>
        </w:rPr>
        <w:tab/>
      </w:r>
      <w:r w:rsidRPr="001F12C0">
        <w:rPr>
          <w:rFonts w:ascii="Times New Roman" w:hAnsi="Times New Roman" w:cs="Times New Roman"/>
          <w:sz w:val="20"/>
          <w:szCs w:val="20"/>
        </w:rPr>
        <w:tab/>
        <w:t xml:space="preserve">____________________________                                </w:t>
      </w:r>
    </w:p>
    <w:p w14:paraId="72B59D8A" w14:textId="77777777" w:rsidR="001F12C0" w:rsidRPr="001F12C0" w:rsidRDefault="001F12C0" w:rsidP="001F12C0">
      <w:pPr>
        <w:tabs>
          <w:tab w:val="left" w:pos="0"/>
        </w:tabs>
        <w:overflowPunct w:val="0"/>
        <w:autoSpaceDE w:val="0"/>
        <w:autoSpaceDN w:val="0"/>
        <w:adjustRightInd w:val="0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Nome: Elaine Trevisan                           Nome: Luiz Fernando </w:t>
      </w:r>
      <w:proofErr w:type="spellStart"/>
      <w:r w:rsidRPr="001F12C0">
        <w:rPr>
          <w:rFonts w:ascii="Times New Roman" w:hAnsi="Times New Roman" w:cs="Times New Roman"/>
          <w:sz w:val="20"/>
          <w:szCs w:val="20"/>
        </w:rPr>
        <w:t>Pacassa</w:t>
      </w:r>
      <w:proofErr w:type="spellEnd"/>
    </w:p>
    <w:p w14:paraId="3C69A1C2" w14:textId="77777777" w:rsidR="001F12C0" w:rsidRPr="001F12C0" w:rsidRDefault="001F12C0" w:rsidP="001F12C0">
      <w:pPr>
        <w:tabs>
          <w:tab w:val="left" w:pos="0"/>
        </w:tabs>
        <w:overflowPunct w:val="0"/>
        <w:autoSpaceDE w:val="0"/>
        <w:autoSpaceDN w:val="0"/>
        <w:adjustRightInd w:val="0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CPF:   025.382.069.36                                       CPF: 021.326.409-98</w:t>
      </w:r>
    </w:p>
    <w:p w14:paraId="3B6F553C" w14:textId="77777777" w:rsidR="001F12C0" w:rsidRPr="001F12C0" w:rsidRDefault="001F12C0" w:rsidP="001F12C0">
      <w:pPr>
        <w:tabs>
          <w:tab w:val="left" w:pos="0"/>
        </w:tabs>
        <w:spacing w:after="0" w:line="240" w:lineRule="auto"/>
        <w:ind w:left="27"/>
        <w:rPr>
          <w:rFonts w:ascii="Times New Roman" w:hAnsi="Times New Roman" w:cs="Times New Roman"/>
          <w:sz w:val="20"/>
          <w:szCs w:val="20"/>
        </w:rPr>
      </w:pPr>
    </w:p>
    <w:p w14:paraId="3925BCC2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 xml:space="preserve">                                                ___________________________________</w:t>
      </w:r>
    </w:p>
    <w:p w14:paraId="77C72FC5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Examinado e Aprovado por esta</w:t>
      </w:r>
    </w:p>
    <w:p w14:paraId="2F809BD8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Procurador Geral</w:t>
      </w:r>
    </w:p>
    <w:p w14:paraId="73E769EF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Dr. Cristiano de Campos</w:t>
      </w:r>
    </w:p>
    <w:p w14:paraId="0FD7E612" w14:textId="77777777" w:rsidR="001F12C0" w:rsidRPr="001F12C0" w:rsidRDefault="001F12C0" w:rsidP="001F12C0">
      <w:pPr>
        <w:shd w:val="clear" w:color="auto" w:fill="FFFFFF" w:themeFill="background1"/>
        <w:tabs>
          <w:tab w:val="left" w:pos="0"/>
        </w:tabs>
        <w:spacing w:after="0" w:line="240" w:lineRule="auto"/>
        <w:ind w:left="27"/>
        <w:jc w:val="center"/>
        <w:rPr>
          <w:rFonts w:ascii="Times New Roman" w:hAnsi="Times New Roman" w:cs="Times New Roman"/>
          <w:sz w:val="20"/>
          <w:szCs w:val="20"/>
        </w:rPr>
      </w:pPr>
      <w:r w:rsidRPr="001F12C0">
        <w:rPr>
          <w:rFonts w:ascii="Times New Roman" w:hAnsi="Times New Roman" w:cs="Times New Roman"/>
          <w:sz w:val="20"/>
          <w:szCs w:val="20"/>
        </w:rPr>
        <w:t>OAB/SC 35256</w:t>
      </w:r>
    </w:p>
    <w:p w14:paraId="70E5E126" w14:textId="77777777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1F12C0" w:rsidRPr="001F12C0" w14:paraId="4EBB4D7A" w14:textId="77777777" w:rsidTr="00DA3C8B">
        <w:tc>
          <w:tcPr>
            <w:tcW w:w="8359" w:type="dxa"/>
            <w:gridSpan w:val="2"/>
            <w:shd w:val="clear" w:color="auto" w:fill="auto"/>
          </w:tcPr>
          <w:p w14:paraId="3DFB63D8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80350649"/>
            <w:r w:rsidRPr="001F12C0">
              <w:rPr>
                <w:rFonts w:ascii="Times New Roman" w:hAnsi="Times New Roman" w:cs="Times New Roman"/>
                <w:b/>
                <w:sz w:val="20"/>
                <w:szCs w:val="20"/>
              </w:rPr>
              <w:t>Estado de Santa Catarina</w:t>
            </w:r>
          </w:p>
          <w:p w14:paraId="703224D1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sz w:val="20"/>
                <w:szCs w:val="20"/>
              </w:rPr>
              <w:t>Município de Saltinho</w:t>
            </w:r>
          </w:p>
        </w:tc>
      </w:tr>
      <w:tr w:rsidR="001F12C0" w:rsidRPr="001F12C0" w14:paraId="2084C380" w14:textId="77777777" w:rsidTr="00DA3C8B">
        <w:tc>
          <w:tcPr>
            <w:tcW w:w="8359" w:type="dxa"/>
            <w:gridSpan w:val="2"/>
            <w:shd w:val="clear" w:color="auto" w:fill="auto"/>
          </w:tcPr>
          <w:p w14:paraId="02981C5D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sz w:val="20"/>
                <w:szCs w:val="20"/>
              </w:rPr>
              <w:t>EXTRATO DE CONTRATO</w:t>
            </w:r>
          </w:p>
        </w:tc>
      </w:tr>
      <w:tr w:rsidR="001F12C0" w:rsidRPr="001F12C0" w14:paraId="308FE85F" w14:textId="77777777" w:rsidTr="00DA3C8B">
        <w:tc>
          <w:tcPr>
            <w:tcW w:w="2263" w:type="dxa"/>
            <w:shd w:val="clear" w:color="auto" w:fill="auto"/>
          </w:tcPr>
          <w:p w14:paraId="204CC352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Contrato nº</w:t>
            </w:r>
          </w:p>
        </w:tc>
        <w:tc>
          <w:tcPr>
            <w:tcW w:w="6096" w:type="dxa"/>
            <w:shd w:val="clear" w:color="auto" w:fill="auto"/>
          </w:tcPr>
          <w:p w14:paraId="3BEDE5A6" w14:textId="1E400B58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3D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</w:tr>
      <w:tr w:rsidR="001F12C0" w:rsidRPr="001F12C0" w14:paraId="4A2923D2" w14:textId="77777777" w:rsidTr="00DA3C8B">
        <w:tc>
          <w:tcPr>
            <w:tcW w:w="2263" w:type="dxa"/>
            <w:shd w:val="clear" w:color="auto" w:fill="auto"/>
          </w:tcPr>
          <w:p w14:paraId="1BD260E7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Contratado</w:t>
            </w:r>
          </w:p>
        </w:tc>
        <w:tc>
          <w:tcPr>
            <w:tcW w:w="6096" w:type="dxa"/>
            <w:shd w:val="clear" w:color="auto" w:fill="auto"/>
          </w:tcPr>
          <w:p w14:paraId="70DC2FF8" w14:textId="70954B09" w:rsidR="001F12C0" w:rsidRPr="001F12C0" w:rsidRDefault="00F73D81" w:rsidP="001F12C0">
            <w:pPr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MAKING DREAMS CONFECCOES LTDA</w:t>
            </w:r>
          </w:p>
        </w:tc>
      </w:tr>
      <w:tr w:rsidR="001F12C0" w:rsidRPr="001F12C0" w14:paraId="236EB309" w14:textId="77777777" w:rsidTr="00DA3C8B">
        <w:tc>
          <w:tcPr>
            <w:tcW w:w="2263" w:type="dxa"/>
            <w:shd w:val="clear" w:color="auto" w:fill="auto"/>
          </w:tcPr>
          <w:p w14:paraId="27500A54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CNPJ</w:t>
            </w:r>
          </w:p>
        </w:tc>
        <w:tc>
          <w:tcPr>
            <w:tcW w:w="6096" w:type="dxa"/>
            <w:shd w:val="clear" w:color="auto" w:fill="auto"/>
          </w:tcPr>
          <w:p w14:paraId="44A90697" w14:textId="59F59941" w:rsidR="001F12C0" w:rsidRPr="001F12C0" w:rsidRDefault="00F73D81" w:rsidP="001F12C0">
            <w:pPr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28.105.924/0003-33</w:t>
            </w:r>
          </w:p>
        </w:tc>
      </w:tr>
      <w:tr w:rsidR="001F12C0" w:rsidRPr="001F12C0" w14:paraId="24FAD30F" w14:textId="77777777" w:rsidTr="00DA3C8B">
        <w:trPr>
          <w:trHeight w:val="348"/>
        </w:trPr>
        <w:tc>
          <w:tcPr>
            <w:tcW w:w="2263" w:type="dxa"/>
            <w:shd w:val="clear" w:color="auto" w:fill="auto"/>
          </w:tcPr>
          <w:p w14:paraId="68D7347D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6096" w:type="dxa"/>
            <w:shd w:val="clear" w:color="auto" w:fill="auto"/>
          </w:tcPr>
          <w:p w14:paraId="23057F8C" w14:textId="575E7439" w:rsidR="001F12C0" w:rsidRPr="001F12C0" w:rsidRDefault="00F73D81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 469, s/n Industrial, Saltinho - SC</w:t>
            </w:r>
          </w:p>
        </w:tc>
      </w:tr>
      <w:tr w:rsidR="001F12C0" w:rsidRPr="001F12C0" w14:paraId="605BB6F1" w14:textId="77777777" w:rsidTr="00DA3C8B">
        <w:trPr>
          <w:trHeight w:val="278"/>
        </w:trPr>
        <w:tc>
          <w:tcPr>
            <w:tcW w:w="2263" w:type="dxa"/>
            <w:shd w:val="clear" w:color="auto" w:fill="auto"/>
          </w:tcPr>
          <w:p w14:paraId="457FBEF1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Objeto</w:t>
            </w:r>
          </w:p>
        </w:tc>
        <w:tc>
          <w:tcPr>
            <w:tcW w:w="6096" w:type="dxa"/>
            <w:shd w:val="clear" w:color="auto" w:fill="auto"/>
          </w:tcPr>
          <w:p w14:paraId="50CCEAE2" w14:textId="4B7788DD" w:rsidR="001F12C0" w:rsidRPr="00F73D81" w:rsidRDefault="00F73D81" w:rsidP="001F12C0">
            <w:pPr>
              <w:tabs>
                <w:tab w:val="left" w:pos="0"/>
              </w:tabs>
              <w:spacing w:line="240" w:lineRule="auto"/>
              <w:ind w:left="27" w:right="5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73D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Concessão de Direito Real de Uso a título oneroso, de uma parte da matrícula de nº 9367 (em anexo) contendo 01 (um) barracão industrial em alvenaria, com área construída de 1.328,75m² (</w:t>
            </w:r>
            <w:proofErr w:type="gramStart"/>
            <w:r w:rsidRPr="00F73D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um mil trezentos e vinte e oito metros quadrados</w:t>
            </w:r>
            <w:proofErr w:type="gramEnd"/>
            <w:r w:rsidRPr="00F73D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e setenta e cinco centímetros), em estrutura </w:t>
            </w:r>
            <w:proofErr w:type="spellStart"/>
            <w:r w:rsidRPr="00F73D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pré</w:t>
            </w:r>
            <w:proofErr w:type="spellEnd"/>
            <w:r w:rsidRPr="00F73D8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fabricada de concreto e aço incluindo fechamentos, piso, instalações e acessos, localizado na SC-160, saída para Serra Alta, sob a matrícula 9367 no CRI de Campo Erê - SC</w:t>
            </w:r>
          </w:p>
        </w:tc>
      </w:tr>
      <w:tr w:rsidR="001F12C0" w:rsidRPr="001F12C0" w14:paraId="6AF29D32" w14:textId="77777777" w:rsidTr="00DA3C8B">
        <w:tc>
          <w:tcPr>
            <w:tcW w:w="2263" w:type="dxa"/>
            <w:shd w:val="clear" w:color="auto" w:fill="auto"/>
          </w:tcPr>
          <w:p w14:paraId="39862965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Fundamento Legal</w:t>
            </w:r>
          </w:p>
        </w:tc>
        <w:tc>
          <w:tcPr>
            <w:tcW w:w="6096" w:type="dxa"/>
            <w:shd w:val="clear" w:color="auto" w:fill="auto"/>
          </w:tcPr>
          <w:p w14:paraId="6AEEEC78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Lei 8.666/93 e alterações posteriores</w:t>
            </w:r>
          </w:p>
        </w:tc>
      </w:tr>
      <w:tr w:rsidR="001F12C0" w:rsidRPr="001F12C0" w14:paraId="06D5DA8D" w14:textId="77777777" w:rsidTr="00DA3C8B">
        <w:tc>
          <w:tcPr>
            <w:tcW w:w="2263" w:type="dxa"/>
            <w:shd w:val="clear" w:color="auto" w:fill="auto"/>
          </w:tcPr>
          <w:p w14:paraId="78856CB0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Vigência do Contrato</w:t>
            </w:r>
          </w:p>
        </w:tc>
        <w:tc>
          <w:tcPr>
            <w:tcW w:w="6096" w:type="dxa"/>
            <w:shd w:val="clear" w:color="auto" w:fill="auto"/>
          </w:tcPr>
          <w:p w14:paraId="31A7A0F0" w14:textId="2548A931" w:rsidR="001F12C0" w:rsidRPr="001F12C0" w:rsidRDefault="00F73D81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30/11/2023</w:t>
            </w:r>
            <w:r w:rsidR="001F12C0" w:rsidRPr="001F12C0">
              <w:rPr>
                <w:rFonts w:ascii="Times New Roman" w:hAnsi="Times New Roman" w:cs="Times New Roman"/>
                <w:sz w:val="20"/>
                <w:szCs w:val="20"/>
              </w:rPr>
              <w:t>/2023 A 30/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F12C0" w:rsidRPr="001F12C0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F12C0" w:rsidRPr="001F12C0" w14:paraId="3BFF6BE8" w14:textId="77777777" w:rsidTr="00DA3C8B">
        <w:tc>
          <w:tcPr>
            <w:tcW w:w="2263" w:type="dxa"/>
            <w:shd w:val="clear" w:color="auto" w:fill="auto"/>
          </w:tcPr>
          <w:p w14:paraId="552E1203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 xml:space="preserve">Valor </w:t>
            </w:r>
          </w:p>
        </w:tc>
        <w:tc>
          <w:tcPr>
            <w:tcW w:w="6096" w:type="dxa"/>
            <w:shd w:val="clear" w:color="auto" w:fill="auto"/>
          </w:tcPr>
          <w:p w14:paraId="6375DF2B" w14:textId="7B0ADE55" w:rsidR="001F12C0" w:rsidRPr="001F12C0" w:rsidRDefault="001F12C0" w:rsidP="001F12C0">
            <w:pPr>
              <w:tabs>
                <w:tab w:val="left" w:pos="0"/>
              </w:tabs>
              <w:spacing w:line="240" w:lineRule="auto"/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  <w:r w:rsidR="00F73D81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13.200,00</w:t>
            </w:r>
            <w:r w:rsidRPr="001F12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F73D81">
              <w:rPr>
                <w:rFonts w:ascii="Times New Roman" w:hAnsi="Times New Roman" w:cs="Times New Roman"/>
                <w:i/>
                <w:sz w:val="20"/>
                <w:szCs w:val="20"/>
              </w:rPr>
              <w:t>treze mil e duzentos reais</w:t>
            </w:r>
            <w:r w:rsidRPr="001F12C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1F12C0" w:rsidRPr="001F12C0" w14:paraId="1058D48E" w14:textId="77777777" w:rsidTr="00DA3C8B">
        <w:tc>
          <w:tcPr>
            <w:tcW w:w="8359" w:type="dxa"/>
            <w:gridSpan w:val="2"/>
            <w:shd w:val="clear" w:color="auto" w:fill="auto"/>
          </w:tcPr>
          <w:p w14:paraId="50DB83B7" w14:textId="61BF4976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Assiantura</w:t>
            </w:r>
            <w:proofErr w:type="spellEnd"/>
            <w:r w:rsidRPr="001F12C0">
              <w:rPr>
                <w:rFonts w:ascii="Times New Roman" w:hAnsi="Times New Roman" w:cs="Times New Roman"/>
                <w:sz w:val="20"/>
                <w:szCs w:val="20"/>
              </w:rPr>
              <w:t xml:space="preserve">: Edimar Noronha de Freitas Pelo </w:t>
            </w:r>
            <w:proofErr w:type="gramStart"/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Município</w:t>
            </w:r>
            <w:r w:rsidR="00F73D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44F5" w:rsidRPr="004844F5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Ana</w:t>
            </w:r>
            <w:proofErr w:type="gramEnd"/>
            <w:r w:rsidR="004844F5" w:rsidRPr="004844F5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Paula Piva</w:t>
            </w:r>
            <w:r w:rsidRPr="004844F5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pela contratada</w:t>
            </w:r>
          </w:p>
        </w:tc>
      </w:tr>
      <w:tr w:rsidR="001F12C0" w:rsidRPr="001F12C0" w14:paraId="35AA8E79" w14:textId="77777777" w:rsidTr="00DA3C8B">
        <w:tc>
          <w:tcPr>
            <w:tcW w:w="8359" w:type="dxa"/>
            <w:gridSpan w:val="2"/>
            <w:shd w:val="clear" w:color="auto" w:fill="auto"/>
          </w:tcPr>
          <w:p w14:paraId="3ADF1398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sz w:val="20"/>
                <w:szCs w:val="20"/>
              </w:rPr>
              <w:t>Saltinho, 24 de novembro de 2023</w:t>
            </w:r>
          </w:p>
          <w:p w14:paraId="1AFF770D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Edimar Noronha de Freitas </w:t>
            </w:r>
          </w:p>
          <w:p w14:paraId="5586F67A" w14:textId="77777777" w:rsidR="001F12C0" w:rsidRPr="001F12C0" w:rsidRDefault="001F12C0" w:rsidP="001F12C0">
            <w:pPr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1F12C0">
              <w:rPr>
                <w:rFonts w:ascii="Times New Roman" w:hAnsi="Times New Roman" w:cs="Times New Roman"/>
                <w:b/>
                <w:sz w:val="20"/>
                <w:szCs w:val="20"/>
              </w:rPr>
              <w:t>Prefeito Municipal</w:t>
            </w:r>
          </w:p>
        </w:tc>
      </w:tr>
      <w:bookmarkEnd w:id="0"/>
    </w:tbl>
    <w:p w14:paraId="6B287DDD" w14:textId="77777777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p w14:paraId="0B71732F" w14:textId="77777777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p w14:paraId="1A5C9B22" w14:textId="77777777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p w14:paraId="076339D4" w14:textId="5D9DA35E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p w14:paraId="04AE3BF5" w14:textId="77777777" w:rsidR="001F12C0" w:rsidRPr="001F12C0" w:rsidRDefault="001F12C0" w:rsidP="001F12C0">
      <w:pPr>
        <w:tabs>
          <w:tab w:val="left" w:pos="0"/>
        </w:tabs>
        <w:spacing w:after="0" w:line="259" w:lineRule="auto"/>
        <w:ind w:left="27" w:right="7"/>
        <w:rPr>
          <w:rFonts w:ascii="Times New Roman" w:hAnsi="Times New Roman" w:cs="Times New Roman"/>
          <w:b/>
          <w:sz w:val="20"/>
          <w:szCs w:val="20"/>
        </w:rPr>
      </w:pPr>
    </w:p>
    <w:p w14:paraId="2B3ED37D" w14:textId="77777777" w:rsidR="001F12C0" w:rsidRPr="001F12C0" w:rsidRDefault="001F12C0" w:rsidP="001F12C0">
      <w:pPr>
        <w:ind w:left="27"/>
        <w:rPr>
          <w:rFonts w:ascii="Times New Roman" w:hAnsi="Times New Roman" w:cs="Times New Roman"/>
          <w:sz w:val="20"/>
          <w:szCs w:val="20"/>
        </w:rPr>
      </w:pPr>
    </w:p>
    <w:p w14:paraId="62C264C4" w14:textId="77777777" w:rsidR="00C51E79" w:rsidRPr="001F12C0" w:rsidRDefault="00C51E79" w:rsidP="001F12C0">
      <w:pPr>
        <w:ind w:left="27" w:right="7"/>
        <w:rPr>
          <w:rFonts w:ascii="Times New Roman" w:hAnsi="Times New Roman" w:cs="Times New Roman"/>
          <w:sz w:val="20"/>
          <w:szCs w:val="20"/>
        </w:rPr>
      </w:pPr>
    </w:p>
    <w:sectPr w:rsidR="00C51E79" w:rsidRPr="001F1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4EB"/>
    <w:multiLevelType w:val="hybridMultilevel"/>
    <w:tmpl w:val="59E06766"/>
    <w:lvl w:ilvl="0" w:tplc="1688DDF6">
      <w:start w:val="1"/>
      <w:numFmt w:val="lowerLetter"/>
      <w:lvlText w:val="%1)"/>
      <w:lvlJc w:val="left"/>
      <w:pPr>
        <w:ind w:left="113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A78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A97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8D8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494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2D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013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AD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44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408B9"/>
    <w:multiLevelType w:val="multilevel"/>
    <w:tmpl w:val="9828DB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257B19E1"/>
    <w:multiLevelType w:val="multilevel"/>
    <w:tmpl w:val="6CBA7AA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8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788860">
    <w:abstractNumId w:val="0"/>
  </w:num>
  <w:num w:numId="2" w16cid:durableId="211308228">
    <w:abstractNumId w:val="2"/>
  </w:num>
  <w:num w:numId="3" w16cid:durableId="23281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91"/>
    <w:rsid w:val="001F12C0"/>
    <w:rsid w:val="00265991"/>
    <w:rsid w:val="002D77BC"/>
    <w:rsid w:val="004844F5"/>
    <w:rsid w:val="00C51E79"/>
    <w:rsid w:val="00EB1D41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102D"/>
  <w15:chartTrackingRefBased/>
  <w15:docId w15:val="{54BB2C6A-A200-4924-8A47-621C9D40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91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265991"/>
    <w:pPr>
      <w:keepNext/>
      <w:keepLines/>
      <w:spacing w:after="12" w:line="249" w:lineRule="auto"/>
      <w:ind w:left="851" w:hanging="10"/>
      <w:jc w:val="both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12C0"/>
    <w:pPr>
      <w:keepNext/>
      <w:keepLines/>
      <w:spacing w:before="40" w:after="0" w:line="248" w:lineRule="auto"/>
      <w:ind w:right="63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5991"/>
    <w:rPr>
      <w:rFonts w:ascii="Arial" w:eastAsia="Arial" w:hAnsi="Arial" w:cs="Arial"/>
      <w:b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599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F12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1906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    CONTRATO Nº 123/2023 de 24/11/2023.</vt:lpstr>
      <vt:lpstr>    </vt:lpstr>
      <vt:lpstr>1 – CLAUSULA PRIMEIRA - DO OBJETO  </vt:lpstr>
      <vt:lpstr>2 – CLAUSULA SEGUNDA – DOS ENCARGOS DA CESSIONÁRIA CONTRATADA  </vt:lpstr>
      <vt:lpstr>3 – CLAUSULA TERCEIRA – DO PRAZO  </vt:lpstr>
      <vt:lpstr>4 – CLAUSULA QUARTA – DAS OBRIGAÇÕES DO CONCEDENTE  </vt:lpstr>
      <vt:lpstr>5 – CLÁUSULA DÉCIMA – DO VALOR  </vt:lpstr>
      <vt:lpstr>6 – CLAUSULA SÉTIMA – DA RESCISÃO E REVERSÃO  </vt:lpstr>
      <vt:lpstr>7 – CLÁUSULA QUARTA – DAS MULTAS E PENALIDADES </vt:lpstr>
      <vt:lpstr>8 – CLÁUSULA QUINTA – DAS SANÇÕES ADMINISTRATIVAS </vt:lpstr>
      <vt:lpstr>9 – CLÁUSULA SÉTIMA – DA ALTERAÇÃO </vt:lpstr>
      <vt:lpstr>10 – CLAUSULA SEXTA – DO FORO  </vt:lpstr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 Wiebbelling</dc:creator>
  <cp:keywords/>
  <dc:description/>
  <cp:lastModifiedBy>Valdicir Wiebbelling</cp:lastModifiedBy>
  <cp:revision>4</cp:revision>
  <dcterms:created xsi:type="dcterms:W3CDTF">2023-11-26T08:51:00Z</dcterms:created>
  <dcterms:modified xsi:type="dcterms:W3CDTF">2023-11-26T09:13:00Z</dcterms:modified>
</cp:coreProperties>
</file>