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B4BD" w14:textId="77777777" w:rsidR="0044464C" w:rsidRDefault="0044464C" w:rsidP="003B7BF0">
      <w:pPr>
        <w:jc w:val="center"/>
        <w:rPr>
          <w:rFonts w:ascii="Arial" w:hAnsi="Arial" w:cs="Arial"/>
          <w:i/>
          <w:sz w:val="20"/>
        </w:rPr>
      </w:pPr>
    </w:p>
    <w:p w14:paraId="0FB61204" w14:textId="6F7CEEC3" w:rsidR="003B7BF0" w:rsidRPr="00563A71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ESTADO DE SANTA CATARNA</w:t>
      </w:r>
    </w:p>
    <w:p w14:paraId="56DDD3C8" w14:textId="77777777" w:rsidR="003B7BF0" w:rsidRPr="00563A7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MUNICIPIO DE SALTINHO</w:t>
      </w:r>
    </w:p>
    <w:p w14:paraId="17127F91" w14:textId="6CF133A4" w:rsidR="003B7BF0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Aviso de Licitação</w:t>
      </w:r>
    </w:p>
    <w:p w14:paraId="7C5712DF" w14:textId="337BFA03" w:rsidR="00E75ABD" w:rsidRDefault="00E75ABD" w:rsidP="003B7BF0">
      <w:pPr>
        <w:jc w:val="center"/>
        <w:rPr>
          <w:rFonts w:ascii="Arial" w:hAnsi="Arial" w:cs="Arial"/>
          <w:i/>
          <w:sz w:val="20"/>
        </w:rPr>
      </w:pPr>
    </w:p>
    <w:p w14:paraId="36330874" w14:textId="3E240FDE" w:rsidR="00E75ABD" w:rsidRPr="00E75ABD" w:rsidRDefault="00E75ABD" w:rsidP="003B7BF0">
      <w:pPr>
        <w:jc w:val="center"/>
        <w:rPr>
          <w:rFonts w:ascii="Arial" w:hAnsi="Arial" w:cs="Arial"/>
          <w:b/>
          <w:bCs/>
          <w:i/>
          <w:sz w:val="20"/>
        </w:rPr>
      </w:pPr>
      <w:r w:rsidRPr="00E75ABD">
        <w:rPr>
          <w:rFonts w:ascii="Arial" w:hAnsi="Arial" w:cs="Arial"/>
          <w:b/>
          <w:bCs/>
          <w:i/>
          <w:sz w:val="20"/>
        </w:rPr>
        <w:t>ERRATA</w:t>
      </w:r>
      <w:r w:rsidR="00CE12F4">
        <w:rPr>
          <w:rFonts w:ascii="Arial" w:hAnsi="Arial" w:cs="Arial"/>
          <w:b/>
          <w:bCs/>
          <w:i/>
          <w:sz w:val="20"/>
        </w:rPr>
        <w:t xml:space="preserve"> 2</w:t>
      </w:r>
    </w:p>
    <w:p w14:paraId="368982BA" w14:textId="5468E7F2" w:rsidR="00072717" w:rsidRDefault="00072717" w:rsidP="003B7BF0">
      <w:pPr>
        <w:jc w:val="center"/>
        <w:rPr>
          <w:rFonts w:ascii="Arial" w:hAnsi="Arial" w:cs="Arial"/>
          <w:i/>
          <w:sz w:val="20"/>
        </w:rPr>
      </w:pPr>
    </w:p>
    <w:p w14:paraId="1792A4EC" w14:textId="5CD8594F" w:rsidR="00A1322E" w:rsidRDefault="00851F13" w:rsidP="003B7BF0">
      <w:pPr>
        <w:jc w:val="center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b/>
          <w:bCs/>
          <w:color w:val="222222"/>
        </w:rPr>
        <w:t>Código registro TCE</w:t>
      </w:r>
      <w:r>
        <w:rPr>
          <w:rFonts w:ascii="Open Sans" w:hAnsi="Open Sans" w:cs="Open Sans"/>
          <w:color w:val="222222"/>
        </w:rPr>
        <w:t xml:space="preserve">: </w:t>
      </w:r>
      <w:r w:rsidR="00765EF6">
        <w:rPr>
          <w:rFonts w:ascii="Open Sans" w:hAnsi="Open Sans" w:cs="Open Sans"/>
          <w:color w:val="222222"/>
          <w:sz w:val="20"/>
          <w:shd w:val="clear" w:color="auto" w:fill="B9D8B4"/>
        </w:rPr>
        <w:t>3BB1951ED8045F0916DE779FDFBE2D85F1F8B5B6</w:t>
      </w:r>
    </w:p>
    <w:p w14:paraId="243A0440" w14:textId="77777777" w:rsidR="00851F13" w:rsidRPr="00563A71" w:rsidRDefault="00851F13" w:rsidP="003B7BF0">
      <w:pPr>
        <w:jc w:val="center"/>
        <w:rPr>
          <w:rFonts w:ascii="Arial" w:hAnsi="Arial" w:cs="Arial"/>
          <w:i/>
          <w:sz w:val="20"/>
        </w:rPr>
      </w:pPr>
    </w:p>
    <w:p w14:paraId="3BB4A455" w14:textId="53AC406D" w:rsidR="003B7BF0" w:rsidRPr="00563A71" w:rsidRDefault="003B7BF0" w:rsidP="00926202">
      <w:pPr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 xml:space="preserve"> Processo N.º </w:t>
      </w:r>
      <w:r w:rsidR="00926202" w:rsidRPr="00563A71">
        <w:rPr>
          <w:rFonts w:ascii="Arial" w:hAnsi="Arial" w:cs="Arial"/>
          <w:i/>
          <w:sz w:val="20"/>
        </w:rPr>
        <w:t>0</w:t>
      </w:r>
      <w:r w:rsidR="00F545C9">
        <w:rPr>
          <w:rFonts w:ascii="Arial" w:hAnsi="Arial" w:cs="Arial"/>
          <w:i/>
          <w:sz w:val="20"/>
        </w:rPr>
        <w:t>13</w:t>
      </w:r>
      <w:r w:rsidR="00926202" w:rsidRPr="00563A71">
        <w:rPr>
          <w:rFonts w:ascii="Arial" w:hAnsi="Arial" w:cs="Arial"/>
          <w:i/>
          <w:sz w:val="20"/>
        </w:rPr>
        <w:t>/</w:t>
      </w:r>
      <w:r w:rsidR="006D46D4">
        <w:rPr>
          <w:rFonts w:ascii="Arial" w:hAnsi="Arial" w:cs="Arial"/>
          <w:i/>
          <w:sz w:val="20"/>
        </w:rPr>
        <w:t>2023</w:t>
      </w:r>
      <w:r w:rsidRPr="00563A71">
        <w:rPr>
          <w:rFonts w:ascii="Arial" w:hAnsi="Arial" w:cs="Arial"/>
          <w:i/>
          <w:sz w:val="20"/>
        </w:rPr>
        <w:t xml:space="preserve"> - Pregão Presencial</w:t>
      </w:r>
      <w:r w:rsidR="00010062" w:rsidRPr="00563A71">
        <w:rPr>
          <w:rFonts w:ascii="Arial" w:hAnsi="Arial" w:cs="Arial"/>
          <w:i/>
          <w:sz w:val="20"/>
        </w:rPr>
        <w:t xml:space="preserve"> nº</w:t>
      </w:r>
      <w:r w:rsidRPr="00563A71">
        <w:rPr>
          <w:rFonts w:ascii="Arial" w:hAnsi="Arial" w:cs="Arial"/>
          <w:i/>
          <w:sz w:val="20"/>
        </w:rPr>
        <w:t xml:space="preserve"> </w:t>
      </w:r>
      <w:r w:rsidR="00FF2FDE" w:rsidRPr="00563A71">
        <w:rPr>
          <w:rFonts w:ascii="Arial" w:hAnsi="Arial" w:cs="Arial"/>
          <w:i/>
          <w:sz w:val="20"/>
        </w:rPr>
        <w:t>0</w:t>
      </w:r>
      <w:r w:rsidR="00F545C9">
        <w:rPr>
          <w:rFonts w:ascii="Arial" w:hAnsi="Arial" w:cs="Arial"/>
          <w:i/>
          <w:sz w:val="20"/>
        </w:rPr>
        <w:t>10</w:t>
      </w:r>
      <w:r w:rsidR="00926202" w:rsidRPr="00563A71">
        <w:rPr>
          <w:rFonts w:ascii="Arial" w:hAnsi="Arial" w:cs="Arial"/>
          <w:i/>
          <w:sz w:val="20"/>
        </w:rPr>
        <w:t>/</w:t>
      </w:r>
      <w:r w:rsidR="006D46D4">
        <w:rPr>
          <w:rFonts w:ascii="Arial" w:hAnsi="Arial" w:cs="Arial"/>
          <w:i/>
          <w:sz w:val="20"/>
        </w:rPr>
        <w:t>2023</w:t>
      </w:r>
    </w:p>
    <w:p w14:paraId="6AE2DAAB" w14:textId="77777777" w:rsidR="00CE12F4" w:rsidRDefault="003B7BF0" w:rsidP="003B7BF0">
      <w:pPr>
        <w:pStyle w:val="Corpodetexto2"/>
        <w:jc w:val="both"/>
        <w:rPr>
          <w:i/>
          <w:sz w:val="20"/>
        </w:rPr>
      </w:pPr>
      <w:r w:rsidRPr="00563A71">
        <w:rPr>
          <w:i/>
          <w:sz w:val="20"/>
        </w:rPr>
        <w:t xml:space="preserve">O Município de </w:t>
      </w:r>
      <w:r w:rsidR="00E27F61" w:rsidRPr="00563A71">
        <w:rPr>
          <w:i/>
          <w:sz w:val="20"/>
        </w:rPr>
        <w:t xml:space="preserve">Saltinho </w:t>
      </w:r>
      <w:r w:rsidRPr="00563A71">
        <w:rPr>
          <w:i/>
          <w:sz w:val="20"/>
        </w:rPr>
        <w:t xml:space="preserve">– SC, torna público aos interessados que </w:t>
      </w:r>
      <w:proofErr w:type="gramStart"/>
      <w:r w:rsidRPr="00563A71">
        <w:rPr>
          <w:i/>
          <w:sz w:val="20"/>
        </w:rPr>
        <w:t>encontra-se</w:t>
      </w:r>
      <w:proofErr w:type="gramEnd"/>
      <w:r w:rsidRPr="00563A71">
        <w:rPr>
          <w:i/>
          <w:sz w:val="20"/>
        </w:rPr>
        <w:t xml:space="preserve"> aberto o </w:t>
      </w:r>
      <w:r w:rsidRPr="00563A71">
        <w:rPr>
          <w:b/>
          <w:i/>
          <w:sz w:val="20"/>
        </w:rPr>
        <w:t xml:space="preserve">PREGÃO PRESENCIAL </w:t>
      </w:r>
      <w:r w:rsidR="00FF2FDE" w:rsidRPr="00563A71">
        <w:rPr>
          <w:b/>
          <w:i/>
          <w:sz w:val="20"/>
        </w:rPr>
        <w:t>0</w:t>
      </w:r>
      <w:r w:rsidR="00F545C9">
        <w:rPr>
          <w:b/>
          <w:i/>
          <w:sz w:val="20"/>
        </w:rPr>
        <w:t>10</w:t>
      </w:r>
      <w:r w:rsidR="00926202" w:rsidRPr="00563A71">
        <w:rPr>
          <w:b/>
          <w:i/>
          <w:sz w:val="20"/>
        </w:rPr>
        <w:t>/</w:t>
      </w:r>
      <w:r w:rsidR="006D46D4">
        <w:rPr>
          <w:b/>
          <w:i/>
          <w:sz w:val="20"/>
        </w:rPr>
        <w:t>2023</w:t>
      </w:r>
      <w:r w:rsidRPr="00563A71">
        <w:rPr>
          <w:i/>
          <w:sz w:val="20"/>
        </w:rPr>
        <w:t xml:space="preserve"> – decorrente do </w:t>
      </w:r>
      <w:r w:rsidRPr="00563A71">
        <w:rPr>
          <w:b/>
          <w:i/>
          <w:sz w:val="20"/>
        </w:rPr>
        <w:t xml:space="preserve">PROCESSO </w:t>
      </w:r>
      <w:r w:rsidR="00926202" w:rsidRPr="00563A71">
        <w:rPr>
          <w:b/>
          <w:i/>
          <w:sz w:val="20"/>
        </w:rPr>
        <w:t>0</w:t>
      </w:r>
      <w:r w:rsidR="00F545C9">
        <w:rPr>
          <w:b/>
          <w:i/>
          <w:sz w:val="20"/>
        </w:rPr>
        <w:t>13</w:t>
      </w:r>
      <w:r w:rsidR="00926202" w:rsidRPr="00563A71">
        <w:rPr>
          <w:b/>
          <w:i/>
          <w:sz w:val="20"/>
        </w:rPr>
        <w:t>/</w:t>
      </w:r>
      <w:r w:rsidR="006D46D4">
        <w:rPr>
          <w:b/>
          <w:i/>
          <w:sz w:val="20"/>
        </w:rPr>
        <w:t>2023</w:t>
      </w:r>
      <w:r w:rsidRPr="00563A71">
        <w:rPr>
          <w:i/>
          <w:sz w:val="20"/>
        </w:rPr>
        <w:t>, visando</w:t>
      </w:r>
      <w:r w:rsidR="00DE2C64" w:rsidRPr="00563A71">
        <w:rPr>
          <w:i/>
          <w:sz w:val="20"/>
        </w:rPr>
        <w:t xml:space="preserve"> </w:t>
      </w:r>
      <w:r w:rsidR="001C36DA">
        <w:rPr>
          <w:i/>
          <w:sz w:val="20"/>
        </w:rPr>
        <w:t xml:space="preserve">o </w:t>
      </w:r>
      <w:r w:rsidR="00FC681D" w:rsidRPr="001C36DA">
        <w:rPr>
          <w:b/>
          <w:bCs/>
          <w:i/>
          <w:sz w:val="20"/>
        </w:rPr>
        <w:t>C</w:t>
      </w:r>
      <w:r w:rsidR="00FC681D">
        <w:rPr>
          <w:b/>
          <w:i/>
          <w:sz w:val="20"/>
        </w:rPr>
        <w:t>ONTRATAÇÃO DE SERVIÇOS DE SEGURO DA FROTA MUNICIPAL</w:t>
      </w:r>
      <w:r w:rsidR="000328F6" w:rsidRPr="00563A71">
        <w:rPr>
          <w:b/>
          <w:i/>
          <w:sz w:val="20"/>
        </w:rPr>
        <w:t xml:space="preserve">, </w:t>
      </w:r>
      <w:r w:rsidRPr="00563A71">
        <w:rPr>
          <w:i/>
          <w:sz w:val="20"/>
        </w:rPr>
        <w:t>de acordo com as especificações co</w:t>
      </w:r>
      <w:r w:rsidR="00E668C2" w:rsidRPr="00563A71">
        <w:rPr>
          <w:i/>
          <w:sz w:val="20"/>
        </w:rPr>
        <w:t>ntida</w:t>
      </w:r>
      <w:r w:rsidR="00DE2C64" w:rsidRPr="00563A71">
        <w:rPr>
          <w:i/>
          <w:sz w:val="20"/>
        </w:rPr>
        <w:t>s</w:t>
      </w:r>
      <w:r w:rsidR="00E668C2" w:rsidRPr="00563A71">
        <w:rPr>
          <w:i/>
          <w:sz w:val="20"/>
        </w:rPr>
        <w:t xml:space="preserve"> no Edital, disponível no </w:t>
      </w:r>
      <w:r w:rsidRPr="00563A71">
        <w:rPr>
          <w:i/>
          <w:sz w:val="20"/>
        </w:rPr>
        <w:t xml:space="preserve">Setor de Licitações.  </w:t>
      </w:r>
    </w:p>
    <w:p w14:paraId="4146C805" w14:textId="399768A4" w:rsidR="00CE12F4" w:rsidRDefault="00CE12F4" w:rsidP="003B7BF0">
      <w:pPr>
        <w:pStyle w:val="Corpodetexto2"/>
        <w:jc w:val="both"/>
        <w:rPr>
          <w:i/>
          <w:sz w:val="20"/>
        </w:rPr>
      </w:pPr>
    </w:p>
    <w:tbl>
      <w:tblPr>
        <w:tblStyle w:val="TableGrid"/>
        <w:tblW w:w="8505" w:type="dxa"/>
        <w:tblInd w:w="-5" w:type="dxa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838"/>
        <w:gridCol w:w="2667"/>
      </w:tblGrid>
      <w:tr w:rsidR="00CE12F4" w:rsidRPr="00CE12F4" w14:paraId="6D6FE053" w14:textId="77777777" w:rsidTr="00CE12F4">
        <w:trPr>
          <w:trHeight w:val="288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849" w14:textId="77777777" w:rsidR="00CE12F4" w:rsidRPr="00CE12F4" w:rsidRDefault="00CE12F4" w:rsidP="000B0DE4">
            <w:pPr>
              <w:spacing w:line="259" w:lineRule="auto"/>
              <w:ind w:right="61"/>
              <w:jc w:val="center"/>
              <w:rPr>
                <w:sz w:val="20"/>
              </w:rPr>
            </w:pPr>
            <w:r w:rsidRPr="00CE12F4">
              <w:rPr>
                <w:b/>
                <w:sz w:val="20"/>
              </w:rPr>
              <w:t xml:space="preserve">Cobertura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00A" w14:textId="77777777" w:rsidR="00CE12F4" w:rsidRPr="00CE12F4" w:rsidRDefault="00CE12F4" w:rsidP="000B0DE4">
            <w:pPr>
              <w:spacing w:line="259" w:lineRule="auto"/>
              <w:ind w:right="58"/>
              <w:jc w:val="center"/>
              <w:rPr>
                <w:sz w:val="20"/>
              </w:rPr>
            </w:pPr>
            <w:r w:rsidRPr="00CE12F4">
              <w:rPr>
                <w:b/>
                <w:sz w:val="20"/>
              </w:rPr>
              <w:t xml:space="preserve">Valor da Indenização </w:t>
            </w:r>
          </w:p>
        </w:tc>
      </w:tr>
      <w:tr w:rsidR="00CE12F4" w:rsidRPr="00CE12F4" w14:paraId="776C20C0" w14:textId="77777777" w:rsidTr="00CE12F4">
        <w:trPr>
          <w:trHeight w:val="562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B12E" w14:textId="77777777" w:rsidR="00CE12F4" w:rsidRPr="00CE12F4" w:rsidRDefault="00CE12F4" w:rsidP="000B0DE4">
            <w:pPr>
              <w:spacing w:line="259" w:lineRule="auto"/>
              <w:rPr>
                <w:sz w:val="20"/>
              </w:rPr>
            </w:pPr>
            <w:r w:rsidRPr="00CE12F4">
              <w:rPr>
                <w:sz w:val="20"/>
              </w:rPr>
              <w:t>Casco - cobertura compreensiva para danos parciais, perda total, incêndio e roubo – toda frota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3A9B" w14:textId="77777777" w:rsidR="00CE12F4" w:rsidRPr="00CE12F4" w:rsidRDefault="00CE12F4" w:rsidP="000B0DE4">
            <w:pPr>
              <w:spacing w:line="259" w:lineRule="auto"/>
              <w:jc w:val="center"/>
              <w:rPr>
                <w:sz w:val="20"/>
              </w:rPr>
            </w:pPr>
            <w:r w:rsidRPr="00CE12F4">
              <w:rPr>
                <w:sz w:val="20"/>
              </w:rPr>
              <w:t>100% (cem por cento) do valor de tabela FIPE para veículos ou valor determinado na tabela acima.</w:t>
            </w:r>
          </w:p>
        </w:tc>
      </w:tr>
      <w:tr w:rsidR="00CE12F4" w:rsidRPr="00CE12F4" w14:paraId="74F8DB7B" w14:textId="77777777" w:rsidTr="00CE12F4">
        <w:trPr>
          <w:trHeight w:val="286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5ACB" w14:textId="77777777" w:rsidR="00CE12F4" w:rsidRPr="00CE12F4" w:rsidRDefault="00CE12F4" w:rsidP="000B0DE4">
            <w:pPr>
              <w:spacing w:line="259" w:lineRule="auto"/>
              <w:rPr>
                <w:sz w:val="20"/>
              </w:rPr>
            </w:pPr>
            <w:r w:rsidRPr="00CE12F4">
              <w:rPr>
                <w:sz w:val="20"/>
              </w:rPr>
              <w:t>Responsabilidade Civil Facultativa - Danos Materiais – toda frota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C6BC" w14:textId="77777777" w:rsidR="00CE12F4" w:rsidRPr="00CE12F4" w:rsidRDefault="00CE12F4" w:rsidP="000B0DE4">
            <w:pPr>
              <w:spacing w:line="259" w:lineRule="auto"/>
              <w:ind w:right="59"/>
              <w:jc w:val="center"/>
              <w:rPr>
                <w:sz w:val="20"/>
              </w:rPr>
            </w:pPr>
            <w:r w:rsidRPr="00CE12F4">
              <w:rPr>
                <w:sz w:val="20"/>
              </w:rPr>
              <w:t xml:space="preserve">R$ 250.000,00 </w:t>
            </w:r>
          </w:p>
        </w:tc>
      </w:tr>
      <w:tr w:rsidR="00CE12F4" w:rsidRPr="00CE12F4" w14:paraId="3D8E2572" w14:textId="77777777" w:rsidTr="00CE12F4">
        <w:trPr>
          <w:trHeight w:val="286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FEF0" w14:textId="77777777" w:rsidR="00CE12F4" w:rsidRPr="00CE12F4" w:rsidRDefault="00CE12F4" w:rsidP="000B0DE4">
            <w:pPr>
              <w:spacing w:line="259" w:lineRule="auto"/>
              <w:rPr>
                <w:sz w:val="20"/>
              </w:rPr>
            </w:pPr>
            <w:r w:rsidRPr="00CE12F4">
              <w:rPr>
                <w:sz w:val="20"/>
              </w:rPr>
              <w:t>Responsabilidade Civil Facultativa - Danos Corporais – toda frota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FD67" w14:textId="77777777" w:rsidR="00CE12F4" w:rsidRPr="00CE12F4" w:rsidRDefault="00CE12F4" w:rsidP="000B0DE4">
            <w:pPr>
              <w:spacing w:line="259" w:lineRule="auto"/>
              <w:ind w:right="59"/>
              <w:jc w:val="center"/>
              <w:rPr>
                <w:sz w:val="20"/>
              </w:rPr>
            </w:pPr>
            <w:r w:rsidRPr="00CE12F4">
              <w:rPr>
                <w:sz w:val="20"/>
              </w:rPr>
              <w:t xml:space="preserve">R$ 250.000,00 </w:t>
            </w:r>
          </w:p>
        </w:tc>
      </w:tr>
      <w:tr w:rsidR="00CE12F4" w:rsidRPr="00CE12F4" w14:paraId="71A43437" w14:textId="77777777" w:rsidTr="00CE12F4">
        <w:trPr>
          <w:trHeight w:val="562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55C4" w14:textId="77777777" w:rsidR="00CE12F4" w:rsidRPr="00CE12F4" w:rsidRDefault="00CE12F4" w:rsidP="000B0DE4">
            <w:pPr>
              <w:spacing w:line="259" w:lineRule="auto"/>
              <w:rPr>
                <w:sz w:val="20"/>
              </w:rPr>
            </w:pPr>
            <w:r w:rsidRPr="00CE12F4">
              <w:rPr>
                <w:sz w:val="20"/>
              </w:rPr>
              <w:t>Acidentes Pessoais por Passageiro - em caso de Morte ou Invalidez Permanente – toda frota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0164" w14:textId="77777777" w:rsidR="00CE12F4" w:rsidRPr="00CE12F4" w:rsidRDefault="00CE12F4" w:rsidP="000B0DE4">
            <w:pPr>
              <w:spacing w:line="259" w:lineRule="auto"/>
              <w:ind w:right="59"/>
              <w:jc w:val="center"/>
              <w:rPr>
                <w:sz w:val="20"/>
              </w:rPr>
            </w:pPr>
            <w:r w:rsidRPr="00CE12F4">
              <w:rPr>
                <w:sz w:val="20"/>
              </w:rPr>
              <w:t xml:space="preserve">R$ 30.000,00 </w:t>
            </w:r>
          </w:p>
        </w:tc>
      </w:tr>
      <w:tr w:rsidR="00CE12F4" w:rsidRPr="00CE12F4" w14:paraId="34F93648" w14:textId="77777777" w:rsidTr="00CE12F4">
        <w:trPr>
          <w:trHeight w:val="288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087C" w14:textId="77777777" w:rsidR="00CE12F4" w:rsidRPr="00CE12F4" w:rsidRDefault="00CE12F4" w:rsidP="000B0DE4">
            <w:pPr>
              <w:spacing w:line="259" w:lineRule="auto"/>
              <w:rPr>
                <w:sz w:val="20"/>
              </w:rPr>
            </w:pPr>
            <w:r w:rsidRPr="00CE12F4">
              <w:rPr>
                <w:sz w:val="20"/>
              </w:rPr>
              <w:t>Danos morais - toda frota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431B" w14:textId="77777777" w:rsidR="00CE12F4" w:rsidRPr="00CE12F4" w:rsidRDefault="00CE12F4" w:rsidP="000B0DE4">
            <w:pPr>
              <w:spacing w:line="259" w:lineRule="auto"/>
              <w:ind w:right="59"/>
              <w:jc w:val="center"/>
              <w:rPr>
                <w:sz w:val="20"/>
              </w:rPr>
            </w:pPr>
            <w:r w:rsidRPr="00CE12F4">
              <w:rPr>
                <w:sz w:val="20"/>
              </w:rPr>
              <w:t xml:space="preserve">R$ 40.000,00 </w:t>
            </w:r>
          </w:p>
        </w:tc>
      </w:tr>
      <w:tr w:rsidR="00CE12F4" w:rsidRPr="00CE12F4" w14:paraId="4FC49081" w14:textId="77777777" w:rsidTr="00CE12F4">
        <w:trPr>
          <w:trHeight w:val="562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28F8" w14:textId="77777777" w:rsidR="00CE12F4" w:rsidRPr="00CE12F4" w:rsidRDefault="00CE12F4" w:rsidP="000B0DE4">
            <w:pPr>
              <w:spacing w:line="259" w:lineRule="auto"/>
              <w:rPr>
                <w:sz w:val="20"/>
              </w:rPr>
            </w:pPr>
            <w:r w:rsidRPr="00CE12F4">
              <w:rPr>
                <w:sz w:val="20"/>
              </w:rPr>
              <w:t xml:space="preserve">Reposição de vidros, retrovisores, faróis e lanternas, franquia máxima de R$ 400,00.  </w:t>
            </w:r>
          </w:p>
        </w:tc>
      </w:tr>
      <w:tr w:rsidR="00CE12F4" w:rsidRPr="00CE12F4" w14:paraId="6B8E19DB" w14:textId="77777777" w:rsidTr="00CE12F4">
        <w:trPr>
          <w:trHeight w:val="562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799B" w14:textId="7027FBFC" w:rsidR="00CE12F4" w:rsidRPr="00CE12F4" w:rsidRDefault="00CE12F4" w:rsidP="000B0DE4">
            <w:pPr>
              <w:spacing w:line="259" w:lineRule="auto"/>
              <w:rPr>
                <w:sz w:val="20"/>
              </w:rPr>
            </w:pPr>
            <w:r w:rsidRPr="00CE12F4">
              <w:rPr>
                <w:sz w:val="20"/>
              </w:rPr>
              <w:t xml:space="preserve">Assistência 24 horas (Assistência em caso de pane elétrica e acidentes em geral) até 500km (quinhentos quilômetros), sem franquia para acionamento do seguro – toda frota </w:t>
            </w:r>
            <w:r w:rsidRPr="00CE12F4">
              <w:rPr>
                <w:color w:val="FF0000"/>
                <w:sz w:val="20"/>
              </w:rPr>
              <w:t>(exceto máquinas pesadas)</w:t>
            </w:r>
          </w:p>
        </w:tc>
      </w:tr>
      <w:tr w:rsidR="00CE12F4" w:rsidRPr="00CE12F4" w14:paraId="18E7D66F" w14:textId="77777777" w:rsidTr="00CE12F4">
        <w:trPr>
          <w:trHeight w:val="562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767" w14:textId="5CF7D03D" w:rsidR="00CE12F4" w:rsidRPr="00CE12F4" w:rsidRDefault="00CE12F4" w:rsidP="000B0DE4">
            <w:pPr>
              <w:spacing w:line="259" w:lineRule="auto"/>
              <w:rPr>
                <w:color w:val="FF0000"/>
                <w:sz w:val="20"/>
              </w:rPr>
            </w:pPr>
            <w:r w:rsidRPr="00CE12F4">
              <w:rPr>
                <w:color w:val="FF0000"/>
                <w:sz w:val="20"/>
              </w:rPr>
              <w:t xml:space="preserve">Carro reserva por 30 dias para o município, veículos leves, vans e utilitários em caso de sinistro; </w:t>
            </w:r>
          </w:p>
        </w:tc>
      </w:tr>
      <w:tr w:rsidR="00CE12F4" w:rsidRPr="00CE12F4" w14:paraId="30C6ED86" w14:textId="77777777" w:rsidTr="00CE12F4">
        <w:trPr>
          <w:trHeight w:val="562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15E7" w14:textId="77777777" w:rsidR="00CE12F4" w:rsidRPr="00CE12F4" w:rsidRDefault="00CE12F4" w:rsidP="000B0DE4">
            <w:pPr>
              <w:spacing w:line="259" w:lineRule="auto"/>
              <w:rPr>
                <w:sz w:val="20"/>
              </w:rPr>
            </w:pPr>
            <w:r w:rsidRPr="00CE12F4">
              <w:rPr>
                <w:sz w:val="20"/>
              </w:rPr>
              <w:t>Franquia reduzida - veículos leves, vans e utilitários</w:t>
            </w:r>
          </w:p>
        </w:tc>
      </w:tr>
    </w:tbl>
    <w:p w14:paraId="64AD30AA" w14:textId="647EE1E3" w:rsidR="00CE12F4" w:rsidRDefault="00CE12F4" w:rsidP="003B7BF0">
      <w:pPr>
        <w:pStyle w:val="Corpodetexto2"/>
        <w:jc w:val="both"/>
        <w:rPr>
          <w:i/>
          <w:color w:val="FF0000"/>
          <w:sz w:val="20"/>
        </w:rPr>
      </w:pPr>
      <w:r w:rsidRPr="00CE12F4">
        <w:rPr>
          <w:i/>
          <w:color w:val="FF0000"/>
          <w:sz w:val="20"/>
        </w:rPr>
        <w:t>Fica suprimido o item 9.1.4 do edital</w:t>
      </w:r>
      <w:r>
        <w:rPr>
          <w:i/>
          <w:color w:val="FF0000"/>
          <w:sz w:val="20"/>
        </w:rPr>
        <w:t>;</w:t>
      </w:r>
    </w:p>
    <w:p w14:paraId="72AC9E99" w14:textId="3438CE3F" w:rsidR="00CE12F4" w:rsidRDefault="00CE12F4" w:rsidP="003B7BF0">
      <w:pPr>
        <w:pStyle w:val="Corpodetexto2"/>
        <w:jc w:val="both"/>
        <w:rPr>
          <w:i/>
          <w:color w:val="FF0000"/>
          <w:sz w:val="20"/>
        </w:rPr>
      </w:pPr>
      <w:r>
        <w:rPr>
          <w:i/>
          <w:color w:val="FF0000"/>
          <w:sz w:val="20"/>
        </w:rPr>
        <w:t>Fica suprimido igualmente o item 6.4, do Termo de Referência</w:t>
      </w:r>
    </w:p>
    <w:p w14:paraId="6A804C0D" w14:textId="1021CFF6" w:rsidR="00CE12F4" w:rsidRDefault="00CE12F4" w:rsidP="003B7BF0">
      <w:pPr>
        <w:pStyle w:val="Corpodetexto2"/>
        <w:jc w:val="both"/>
        <w:rPr>
          <w:i/>
          <w:color w:val="FF0000"/>
          <w:sz w:val="20"/>
        </w:rPr>
      </w:pPr>
    </w:p>
    <w:p w14:paraId="31CF525E" w14:textId="105CBCC8" w:rsidR="00CE12F4" w:rsidRPr="00CE12F4" w:rsidRDefault="00CE12F4" w:rsidP="003B7BF0">
      <w:pPr>
        <w:pStyle w:val="Corpodetexto2"/>
        <w:jc w:val="both"/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Tendo em vista que as alterações se referem somente a supressões, ficam mantidas as datas de recebimento dos envelopes e abertura do certame para o dia </w:t>
      </w:r>
      <w:r w:rsidRPr="00CE12F4">
        <w:rPr>
          <w:b/>
          <w:i/>
          <w:color w:val="FF0000"/>
          <w:sz w:val="20"/>
          <w:u w:val="single"/>
        </w:rPr>
        <w:t>13</w:t>
      </w:r>
      <w:r w:rsidRPr="00CE12F4">
        <w:rPr>
          <w:b/>
          <w:bCs/>
          <w:i/>
          <w:color w:val="FF0000"/>
          <w:sz w:val="20"/>
          <w:u w:val="single"/>
        </w:rPr>
        <w:t>H00MIN</w:t>
      </w:r>
      <w:r w:rsidRPr="00CE12F4">
        <w:rPr>
          <w:b/>
          <w:i/>
          <w:color w:val="FF0000"/>
          <w:sz w:val="20"/>
          <w:u w:val="single"/>
        </w:rPr>
        <w:t xml:space="preserve"> DO DIA 24 DE FEVEREIRO </w:t>
      </w:r>
      <w:r w:rsidRPr="00CE12F4">
        <w:rPr>
          <w:b/>
          <w:bCs/>
          <w:i/>
          <w:color w:val="FF0000"/>
          <w:sz w:val="20"/>
          <w:u w:val="single"/>
        </w:rPr>
        <w:t>DE 2023</w:t>
      </w:r>
    </w:p>
    <w:p w14:paraId="6F294E67" w14:textId="77777777" w:rsidR="00CE12F4" w:rsidRDefault="00CE12F4" w:rsidP="003B7BF0">
      <w:pPr>
        <w:pStyle w:val="Corpodetexto2"/>
        <w:jc w:val="both"/>
        <w:rPr>
          <w:i/>
          <w:sz w:val="20"/>
        </w:rPr>
      </w:pPr>
    </w:p>
    <w:p w14:paraId="17D72391" w14:textId="77777777" w:rsidR="00CE12F4" w:rsidRDefault="00E27F61" w:rsidP="003B7BF0">
      <w:pPr>
        <w:pStyle w:val="Corpodetexto2"/>
        <w:jc w:val="both"/>
        <w:rPr>
          <w:i/>
          <w:sz w:val="20"/>
        </w:rPr>
      </w:pPr>
      <w:r w:rsidRPr="00563A71">
        <w:rPr>
          <w:bCs/>
          <w:i/>
          <w:color w:val="000000"/>
          <w:sz w:val="20"/>
        </w:rPr>
        <w:t>Saltinho - SC</w:t>
      </w:r>
      <w:r w:rsidR="003B7BF0" w:rsidRPr="00563A71">
        <w:rPr>
          <w:i/>
          <w:sz w:val="20"/>
        </w:rPr>
        <w:t>,</w:t>
      </w:r>
      <w:r w:rsidR="00F53243" w:rsidRPr="00563A71">
        <w:rPr>
          <w:i/>
          <w:sz w:val="20"/>
        </w:rPr>
        <w:t xml:space="preserve"> </w:t>
      </w:r>
      <w:r w:rsidR="00CE12F4">
        <w:rPr>
          <w:i/>
          <w:sz w:val="20"/>
        </w:rPr>
        <w:t>22</w:t>
      </w:r>
      <w:r w:rsidR="00F545C9">
        <w:rPr>
          <w:i/>
          <w:sz w:val="20"/>
        </w:rPr>
        <w:t xml:space="preserve"> de fevereiro</w:t>
      </w:r>
      <w:r w:rsidR="00BF5FE3" w:rsidRPr="00563A71">
        <w:rPr>
          <w:i/>
          <w:sz w:val="20"/>
        </w:rPr>
        <w:t xml:space="preserve"> </w:t>
      </w:r>
      <w:r w:rsidR="00926202" w:rsidRPr="00563A71">
        <w:rPr>
          <w:i/>
          <w:sz w:val="20"/>
        </w:rPr>
        <w:t xml:space="preserve">de </w:t>
      </w:r>
      <w:r w:rsidR="006D46D4">
        <w:rPr>
          <w:i/>
          <w:sz w:val="20"/>
        </w:rPr>
        <w:t>2023</w:t>
      </w:r>
      <w:r w:rsidR="003B7BF0" w:rsidRPr="00563A71">
        <w:rPr>
          <w:i/>
          <w:sz w:val="20"/>
        </w:rPr>
        <w:t xml:space="preserve">. </w:t>
      </w:r>
    </w:p>
    <w:p w14:paraId="3FFCF48F" w14:textId="426386C6" w:rsidR="00CE12F4" w:rsidRDefault="003A4D27" w:rsidP="003B7BF0">
      <w:pPr>
        <w:pStyle w:val="Corpodetexto2"/>
        <w:jc w:val="both"/>
        <w:rPr>
          <w:i/>
          <w:sz w:val="20"/>
        </w:rPr>
      </w:pPr>
      <w:r w:rsidRPr="00563A71">
        <w:rPr>
          <w:i/>
          <w:sz w:val="20"/>
        </w:rPr>
        <w:t>Edimar Noronha de Freitas</w:t>
      </w:r>
    </w:p>
    <w:p w14:paraId="1C1135BC" w14:textId="337C3B55" w:rsidR="003B7BF0" w:rsidRPr="00563A71" w:rsidRDefault="003B7BF0" w:rsidP="003B7BF0">
      <w:pPr>
        <w:pStyle w:val="Corpodetexto2"/>
        <w:jc w:val="both"/>
        <w:rPr>
          <w:i/>
          <w:sz w:val="20"/>
        </w:rPr>
      </w:pPr>
      <w:r w:rsidRPr="00563A71">
        <w:rPr>
          <w:i/>
          <w:sz w:val="20"/>
        </w:rPr>
        <w:t>Prefeito Municipal</w:t>
      </w:r>
    </w:p>
    <w:p w14:paraId="5B473381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28F6"/>
    <w:rsid w:val="00051E9B"/>
    <w:rsid w:val="00072717"/>
    <w:rsid w:val="00075D10"/>
    <w:rsid w:val="000F5D90"/>
    <w:rsid w:val="001C36DA"/>
    <w:rsid w:val="001E034C"/>
    <w:rsid w:val="002750A9"/>
    <w:rsid w:val="002D3F5F"/>
    <w:rsid w:val="0036709E"/>
    <w:rsid w:val="00385F18"/>
    <w:rsid w:val="003A4D27"/>
    <w:rsid w:val="003B7BF0"/>
    <w:rsid w:val="0044464C"/>
    <w:rsid w:val="00497F4E"/>
    <w:rsid w:val="004F033D"/>
    <w:rsid w:val="004F2E1C"/>
    <w:rsid w:val="0055456E"/>
    <w:rsid w:val="00563A71"/>
    <w:rsid w:val="005A7353"/>
    <w:rsid w:val="006042C1"/>
    <w:rsid w:val="0062425E"/>
    <w:rsid w:val="006D46D4"/>
    <w:rsid w:val="006E3C55"/>
    <w:rsid w:val="006F633B"/>
    <w:rsid w:val="007213DA"/>
    <w:rsid w:val="0073596C"/>
    <w:rsid w:val="00765EF6"/>
    <w:rsid w:val="007668C9"/>
    <w:rsid w:val="007A28D2"/>
    <w:rsid w:val="007C7B86"/>
    <w:rsid w:val="00831425"/>
    <w:rsid w:val="00851F13"/>
    <w:rsid w:val="008803D3"/>
    <w:rsid w:val="008B780A"/>
    <w:rsid w:val="008E69DE"/>
    <w:rsid w:val="008F47D7"/>
    <w:rsid w:val="00926202"/>
    <w:rsid w:val="00983DDF"/>
    <w:rsid w:val="00A10A05"/>
    <w:rsid w:val="00A1322E"/>
    <w:rsid w:val="00B76A6C"/>
    <w:rsid w:val="00BF5FE3"/>
    <w:rsid w:val="00C0026F"/>
    <w:rsid w:val="00C258FA"/>
    <w:rsid w:val="00C67B3F"/>
    <w:rsid w:val="00C97C60"/>
    <w:rsid w:val="00CE12F4"/>
    <w:rsid w:val="00D44C7C"/>
    <w:rsid w:val="00D45C6D"/>
    <w:rsid w:val="00D830F5"/>
    <w:rsid w:val="00DB3CBD"/>
    <w:rsid w:val="00DD0716"/>
    <w:rsid w:val="00DD77D4"/>
    <w:rsid w:val="00DE2C64"/>
    <w:rsid w:val="00E27A0E"/>
    <w:rsid w:val="00E27F61"/>
    <w:rsid w:val="00E668C2"/>
    <w:rsid w:val="00E75ABD"/>
    <w:rsid w:val="00F21E25"/>
    <w:rsid w:val="00F35DAF"/>
    <w:rsid w:val="00F53243"/>
    <w:rsid w:val="00F545C9"/>
    <w:rsid w:val="00F80F4B"/>
    <w:rsid w:val="00F95BC4"/>
    <w:rsid w:val="00FC681D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DF01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table" w:customStyle="1" w:styleId="TableGrid">
    <w:name w:val="TableGrid"/>
    <w:rsid w:val="00CE12F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PMSALTINHO</cp:lastModifiedBy>
  <cp:revision>39</cp:revision>
  <cp:lastPrinted>2014-05-23T17:21:00Z</cp:lastPrinted>
  <dcterms:created xsi:type="dcterms:W3CDTF">2017-03-07T18:06:00Z</dcterms:created>
  <dcterms:modified xsi:type="dcterms:W3CDTF">2023-02-22T19:47:00Z</dcterms:modified>
</cp:coreProperties>
</file>