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1419" w14:textId="77777777" w:rsidR="00534B0A" w:rsidRPr="00365051" w:rsidRDefault="00534B0A" w:rsidP="006B2A70">
      <w:pPr>
        <w:ind w:left="708" w:hanging="708"/>
        <w:jc w:val="center"/>
        <w:rPr>
          <w:rFonts w:ascii="Arial" w:eastAsia="Arial Narrow" w:hAnsi="Arial" w:cs="Arial"/>
          <w:color w:val="auto"/>
        </w:rPr>
      </w:pPr>
    </w:p>
    <w:p w14:paraId="7A3DFEDC" w14:textId="74648656"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PROCESSO ADMINISTRATIVO </w:t>
      </w:r>
      <w:r w:rsidR="00F45072" w:rsidRPr="00365051">
        <w:rPr>
          <w:rFonts w:ascii="Arial" w:eastAsia="Arial Narrow" w:hAnsi="Arial" w:cs="Arial"/>
          <w:b/>
          <w:color w:val="auto"/>
        </w:rPr>
        <w:t xml:space="preserve"> </w:t>
      </w:r>
      <w:r w:rsidR="00025294" w:rsidRPr="00365051">
        <w:rPr>
          <w:rFonts w:ascii="Arial" w:eastAsia="Arial Narrow" w:hAnsi="Arial" w:cs="Arial"/>
          <w:b/>
          <w:color w:val="auto"/>
        </w:rPr>
        <w:t>N</w:t>
      </w:r>
      <w:r w:rsidR="00F45072" w:rsidRPr="00365051">
        <w:rPr>
          <w:rFonts w:ascii="Arial" w:eastAsia="Arial Narrow" w:hAnsi="Arial" w:cs="Arial"/>
          <w:b/>
          <w:color w:val="auto"/>
        </w:rPr>
        <w:t xml:space="preserve">º </w:t>
      </w:r>
      <w:r w:rsidR="00046F9E">
        <w:rPr>
          <w:rFonts w:ascii="Arial" w:eastAsia="Arial Narrow" w:hAnsi="Arial" w:cs="Arial"/>
          <w:b/>
          <w:color w:val="auto"/>
        </w:rPr>
        <w:t>042/2019</w:t>
      </w:r>
    </w:p>
    <w:p w14:paraId="376740D3" w14:textId="5A677975"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PREGÃO PRESENCIAL </w:t>
      </w:r>
      <w:r w:rsidR="00046F9E">
        <w:rPr>
          <w:rFonts w:ascii="Arial" w:eastAsia="Arial Narrow" w:hAnsi="Arial" w:cs="Arial"/>
          <w:b/>
          <w:color w:val="auto"/>
        </w:rPr>
        <w:t>033/2019</w:t>
      </w:r>
    </w:p>
    <w:p w14:paraId="174179A4" w14:textId="77777777" w:rsidR="00365051" w:rsidRPr="00365051" w:rsidRDefault="00365051" w:rsidP="006B2A70">
      <w:pPr>
        <w:ind w:left="708" w:hanging="708"/>
        <w:jc w:val="center"/>
        <w:rPr>
          <w:rFonts w:ascii="Arial" w:eastAsia="Arial Narrow" w:hAnsi="Arial" w:cs="Arial"/>
          <w:b/>
          <w:color w:val="auto"/>
        </w:rPr>
      </w:pPr>
    </w:p>
    <w:p w14:paraId="0F2E9EB8"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REGISTRO DE PREÇOS</w:t>
      </w:r>
    </w:p>
    <w:p w14:paraId="0A8BB7F0"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AVISO DE LICITAÇÃO</w:t>
      </w:r>
    </w:p>
    <w:p w14:paraId="2D1C236B" w14:textId="77777777" w:rsidR="00534B0A" w:rsidRPr="00365051" w:rsidRDefault="00534B0A" w:rsidP="006B2A70">
      <w:pPr>
        <w:ind w:left="708" w:hanging="708"/>
        <w:jc w:val="both"/>
        <w:rPr>
          <w:rFonts w:ascii="Arial" w:eastAsia="Arial Narrow" w:hAnsi="Arial" w:cs="Arial"/>
          <w:color w:val="auto"/>
        </w:rPr>
      </w:pPr>
    </w:p>
    <w:p w14:paraId="2B878050" w14:textId="77777777" w:rsidR="00534B0A" w:rsidRPr="00365051" w:rsidRDefault="002229DD" w:rsidP="006B2A70">
      <w:pPr>
        <w:ind w:left="708"/>
        <w:jc w:val="both"/>
        <w:rPr>
          <w:rFonts w:ascii="Arial" w:eastAsia="Arial Narrow" w:hAnsi="Arial" w:cs="Arial"/>
          <w:color w:val="auto"/>
        </w:rPr>
      </w:pPr>
      <w:r w:rsidRPr="00365051">
        <w:rPr>
          <w:rFonts w:ascii="Arial" w:eastAsia="Arial Narrow" w:hAnsi="Arial" w:cs="Arial"/>
          <w:color w:val="auto"/>
        </w:rPr>
        <w:t>O MUNICÍPIO DE SALTINHO, Estado de Santa Catarina, nos termos da Lei Legislação vigente, TORNA PÚBLICO que realizará o certame licitatório  acima mencionado, conforme o objeto e demais indicações a seguir, na forma consubstanciada nas cláusulas deste Edital.</w:t>
      </w:r>
    </w:p>
    <w:p w14:paraId="085238A2" w14:textId="77777777" w:rsidR="00534B0A" w:rsidRPr="00365051" w:rsidRDefault="00534B0A" w:rsidP="006B2A70">
      <w:pPr>
        <w:ind w:left="708" w:hanging="708"/>
        <w:jc w:val="both"/>
        <w:rPr>
          <w:rFonts w:ascii="Arial" w:eastAsia="Arial Narrow" w:hAnsi="Arial" w:cs="Arial"/>
          <w:color w:val="auto"/>
        </w:rPr>
      </w:pPr>
    </w:p>
    <w:tbl>
      <w:tblPr>
        <w:tblStyle w:val="a"/>
        <w:tblW w:w="9498" w:type="dxa"/>
        <w:tblInd w:w="-214" w:type="dxa"/>
        <w:tblLayout w:type="fixed"/>
        <w:tblLook w:val="0000" w:firstRow="0" w:lastRow="0" w:firstColumn="0" w:lastColumn="0" w:noHBand="0" w:noVBand="0"/>
      </w:tblPr>
      <w:tblGrid>
        <w:gridCol w:w="3884"/>
        <w:gridCol w:w="865"/>
        <w:gridCol w:w="1535"/>
        <w:gridCol w:w="3214"/>
      </w:tblGrid>
      <w:tr w:rsidR="00534B0A" w:rsidRPr="00365051" w14:paraId="0F105137" w14:textId="77777777">
        <w:tc>
          <w:tcPr>
            <w:tcW w:w="3884" w:type="dxa"/>
            <w:tcBorders>
              <w:top w:val="single" w:sz="4" w:space="0" w:color="000000"/>
              <w:left w:val="single" w:sz="4" w:space="0" w:color="000000"/>
              <w:right w:val="single" w:sz="4" w:space="0" w:color="000000"/>
            </w:tcBorders>
          </w:tcPr>
          <w:p w14:paraId="555361D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MODALIDADE:</w:t>
            </w:r>
          </w:p>
        </w:tc>
        <w:tc>
          <w:tcPr>
            <w:tcW w:w="2400" w:type="dxa"/>
            <w:gridSpan w:val="2"/>
            <w:tcBorders>
              <w:top w:val="single" w:sz="4" w:space="0" w:color="000000"/>
              <w:left w:val="single" w:sz="4" w:space="0" w:color="000000"/>
              <w:right w:val="single" w:sz="4" w:space="0" w:color="000000"/>
            </w:tcBorders>
          </w:tcPr>
          <w:p w14:paraId="7ADD376A" w14:textId="77777777" w:rsidR="00534B0A" w:rsidRPr="00365051" w:rsidRDefault="00534B0A" w:rsidP="006B2A70">
            <w:pPr>
              <w:ind w:left="708" w:hanging="708"/>
              <w:jc w:val="both"/>
              <w:rPr>
                <w:rFonts w:ascii="Arial" w:eastAsia="Arial Narrow" w:hAnsi="Arial" w:cs="Arial"/>
                <w:color w:val="auto"/>
              </w:rPr>
            </w:pPr>
          </w:p>
        </w:tc>
        <w:tc>
          <w:tcPr>
            <w:tcW w:w="3214" w:type="dxa"/>
            <w:tcBorders>
              <w:top w:val="single" w:sz="4" w:space="0" w:color="000000"/>
              <w:left w:val="single" w:sz="4" w:space="0" w:color="000000"/>
              <w:right w:val="single" w:sz="4" w:space="0" w:color="000000"/>
            </w:tcBorders>
          </w:tcPr>
          <w:p w14:paraId="13A3D43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N.º :</w:t>
            </w:r>
          </w:p>
        </w:tc>
      </w:tr>
      <w:tr w:rsidR="00534B0A" w:rsidRPr="00365051" w14:paraId="5FDABB04" w14:textId="77777777">
        <w:tc>
          <w:tcPr>
            <w:tcW w:w="3884" w:type="dxa"/>
            <w:tcBorders>
              <w:left w:val="single" w:sz="4" w:space="0" w:color="000000"/>
              <w:bottom w:val="single" w:sz="4" w:space="0" w:color="000000"/>
              <w:right w:val="single" w:sz="4" w:space="0" w:color="000000"/>
            </w:tcBorders>
          </w:tcPr>
          <w:p w14:paraId="000876A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PREGÃO PRESENCIAL – RP</w:t>
            </w:r>
          </w:p>
        </w:tc>
        <w:tc>
          <w:tcPr>
            <w:tcW w:w="2400" w:type="dxa"/>
            <w:gridSpan w:val="2"/>
            <w:tcBorders>
              <w:left w:val="single" w:sz="4" w:space="0" w:color="000000"/>
              <w:bottom w:val="single" w:sz="4" w:space="0" w:color="000000"/>
              <w:right w:val="single" w:sz="4" w:space="0" w:color="000000"/>
            </w:tcBorders>
          </w:tcPr>
          <w:p w14:paraId="5FBCF667" w14:textId="77777777" w:rsidR="00534B0A" w:rsidRPr="00365051" w:rsidRDefault="00534B0A" w:rsidP="006B2A70">
            <w:pPr>
              <w:ind w:left="708" w:hanging="708"/>
              <w:jc w:val="both"/>
              <w:rPr>
                <w:rFonts w:ascii="Arial" w:eastAsia="Arial Narrow" w:hAnsi="Arial" w:cs="Arial"/>
                <w:color w:val="auto"/>
              </w:rPr>
            </w:pPr>
          </w:p>
        </w:tc>
        <w:tc>
          <w:tcPr>
            <w:tcW w:w="3214" w:type="dxa"/>
            <w:tcBorders>
              <w:left w:val="single" w:sz="4" w:space="0" w:color="000000"/>
              <w:bottom w:val="single" w:sz="4" w:space="0" w:color="000000"/>
              <w:right w:val="single" w:sz="4" w:space="0" w:color="000000"/>
            </w:tcBorders>
          </w:tcPr>
          <w:p w14:paraId="6F45B26C" w14:textId="229DEA77" w:rsidR="00534B0A" w:rsidRPr="00365051" w:rsidRDefault="00046F9E" w:rsidP="006B2A70">
            <w:pPr>
              <w:ind w:left="708" w:hanging="708"/>
              <w:jc w:val="both"/>
              <w:rPr>
                <w:rFonts w:ascii="Arial" w:eastAsia="Arial Narrow" w:hAnsi="Arial" w:cs="Arial"/>
                <w:color w:val="auto"/>
              </w:rPr>
            </w:pPr>
            <w:r>
              <w:rPr>
                <w:rFonts w:ascii="Arial" w:eastAsia="Arial Narrow" w:hAnsi="Arial" w:cs="Arial"/>
                <w:color w:val="auto"/>
              </w:rPr>
              <w:t>033/2019</w:t>
            </w:r>
          </w:p>
        </w:tc>
      </w:tr>
      <w:tr w:rsidR="00534B0A" w:rsidRPr="00365051" w14:paraId="59E2325B" w14:textId="77777777">
        <w:tc>
          <w:tcPr>
            <w:tcW w:w="9498" w:type="dxa"/>
            <w:gridSpan w:val="4"/>
          </w:tcPr>
          <w:p w14:paraId="654563F0" w14:textId="77777777" w:rsidR="00534B0A" w:rsidRPr="00365051" w:rsidRDefault="00534B0A" w:rsidP="006B2A70">
            <w:pPr>
              <w:ind w:left="708" w:hanging="708"/>
              <w:jc w:val="both"/>
              <w:rPr>
                <w:rFonts w:ascii="Arial" w:eastAsia="Arial Narrow" w:hAnsi="Arial" w:cs="Arial"/>
                <w:color w:val="auto"/>
              </w:rPr>
            </w:pPr>
          </w:p>
          <w:p w14:paraId="3217E613"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OBJETO</w:t>
            </w:r>
          </w:p>
        </w:tc>
      </w:tr>
      <w:tr w:rsidR="00534B0A" w:rsidRPr="00365051" w14:paraId="258AC862" w14:textId="77777777">
        <w:tc>
          <w:tcPr>
            <w:tcW w:w="9498" w:type="dxa"/>
            <w:gridSpan w:val="4"/>
          </w:tcPr>
          <w:p w14:paraId="55B2A386" w14:textId="2D42C3D5" w:rsidR="00534B0A" w:rsidRPr="00365051" w:rsidRDefault="002229DD" w:rsidP="006B2A70">
            <w:pPr>
              <w:jc w:val="both"/>
              <w:rPr>
                <w:rFonts w:ascii="Arial" w:eastAsia="Arial Narrow" w:hAnsi="Arial" w:cs="Arial"/>
                <w:color w:val="auto"/>
              </w:rPr>
            </w:pPr>
            <w:r w:rsidRPr="00046F9E">
              <w:rPr>
                <w:rFonts w:ascii="Arial" w:eastAsia="Arial Narrow" w:hAnsi="Arial" w:cs="Arial"/>
                <w:b/>
                <w:color w:val="auto"/>
              </w:rPr>
              <w:t>REGISTRO DE PREÇOS PARA AQ</w:t>
            </w:r>
            <w:r w:rsidR="00025294" w:rsidRPr="00046F9E">
              <w:rPr>
                <w:rFonts w:ascii="Arial" w:eastAsia="Arial Narrow" w:hAnsi="Arial" w:cs="Arial"/>
                <w:b/>
                <w:color w:val="auto"/>
              </w:rPr>
              <w:t xml:space="preserve">UISIÇÃO DE </w:t>
            </w:r>
            <w:r w:rsidR="009E3824" w:rsidRPr="00046F9E">
              <w:rPr>
                <w:rFonts w:ascii="Arial" w:eastAsia="Arial Narrow" w:hAnsi="Arial" w:cs="Arial"/>
                <w:b/>
                <w:color w:val="auto"/>
              </w:rPr>
              <w:t>BRITA GRADUADA</w:t>
            </w:r>
            <w:r w:rsidRPr="00365051">
              <w:rPr>
                <w:rFonts w:ascii="Arial" w:eastAsia="Arial Narrow" w:hAnsi="Arial" w:cs="Arial"/>
                <w:color w:val="auto"/>
              </w:rPr>
              <w:t xml:space="preserve">, tipo MENOR PREÇO POR </w:t>
            </w:r>
            <w:r w:rsidR="009E3824">
              <w:rPr>
                <w:rFonts w:ascii="Arial" w:eastAsia="Arial Narrow" w:hAnsi="Arial" w:cs="Arial"/>
                <w:color w:val="auto"/>
              </w:rPr>
              <w:t>ITEM</w:t>
            </w:r>
            <w:r w:rsidRPr="00365051">
              <w:rPr>
                <w:rFonts w:ascii="Arial" w:eastAsia="Arial Narrow" w:hAnsi="Arial" w:cs="Arial"/>
                <w:color w:val="auto"/>
              </w:rPr>
              <w:t>, para atender as necessidades do Município pelo período de 01 (um) ano o de acordo com as disposições contidas neste Edital.</w:t>
            </w:r>
          </w:p>
          <w:p w14:paraId="41383D0C" w14:textId="77777777" w:rsidR="00534B0A" w:rsidRPr="00365051" w:rsidRDefault="00534B0A" w:rsidP="006B2A70">
            <w:pPr>
              <w:ind w:left="708" w:hanging="708"/>
              <w:jc w:val="both"/>
              <w:rPr>
                <w:rFonts w:ascii="Arial" w:eastAsia="Arial Narrow" w:hAnsi="Arial" w:cs="Arial"/>
                <w:color w:val="auto"/>
              </w:rPr>
            </w:pPr>
          </w:p>
        </w:tc>
      </w:tr>
      <w:tr w:rsidR="00534B0A" w:rsidRPr="00365051" w14:paraId="02AB9D26" w14:textId="77777777">
        <w:tc>
          <w:tcPr>
            <w:tcW w:w="9498" w:type="dxa"/>
            <w:gridSpan w:val="4"/>
          </w:tcPr>
          <w:p w14:paraId="583614F7" w14:textId="77777777" w:rsidR="00534B0A" w:rsidRPr="00365051" w:rsidRDefault="00534B0A" w:rsidP="006B2A70">
            <w:pPr>
              <w:jc w:val="both"/>
              <w:rPr>
                <w:rFonts w:ascii="Arial" w:eastAsia="Arial Narrow" w:hAnsi="Arial" w:cs="Arial"/>
                <w:color w:val="auto"/>
              </w:rPr>
            </w:pPr>
          </w:p>
          <w:p w14:paraId="2DCF3EDE"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RECEBIMENTO DOS ENVELOPES</w:t>
            </w:r>
          </w:p>
        </w:tc>
      </w:tr>
      <w:tr w:rsidR="00365051" w:rsidRPr="00365051" w14:paraId="1A5772BD" w14:textId="77777777">
        <w:tc>
          <w:tcPr>
            <w:tcW w:w="9498" w:type="dxa"/>
            <w:gridSpan w:val="4"/>
          </w:tcPr>
          <w:p w14:paraId="0CB86DC2" w14:textId="1EF447EC" w:rsidR="00534B0A" w:rsidRPr="00365051" w:rsidRDefault="002229DD" w:rsidP="00046F9E">
            <w:pPr>
              <w:jc w:val="both"/>
              <w:rPr>
                <w:rFonts w:ascii="Arial" w:eastAsia="Arial Narrow" w:hAnsi="Arial" w:cs="Arial"/>
                <w:color w:val="auto"/>
              </w:rPr>
            </w:pPr>
            <w:r w:rsidRPr="00365051">
              <w:rPr>
                <w:rFonts w:ascii="Arial" w:eastAsia="Arial Narrow" w:hAnsi="Arial" w:cs="Arial"/>
                <w:color w:val="auto"/>
              </w:rPr>
              <w:t xml:space="preserve">O recebimento dos Envelopes Nº 01 – PROPOSTA COMERCIAL e Nº 02 – DOCUMENTAÇÃO, contendo, respectivamente, as propostas de preços e a documentação de habilitação dos interessados, dar-se-á até às </w:t>
            </w:r>
            <w:r w:rsidR="00046F9E">
              <w:rPr>
                <w:rFonts w:ascii="Arial" w:eastAsia="Arial Narrow" w:hAnsi="Arial" w:cs="Arial"/>
                <w:color w:val="auto"/>
              </w:rPr>
              <w:t>14</w:t>
            </w:r>
            <w:r w:rsidRPr="00365051">
              <w:rPr>
                <w:rFonts w:ascii="Arial" w:eastAsia="Arial Narrow" w:hAnsi="Arial" w:cs="Arial"/>
                <w:color w:val="auto"/>
              </w:rPr>
              <w:t xml:space="preserve">:H00MIN do dia </w:t>
            </w:r>
            <w:r w:rsidR="00046F9E">
              <w:rPr>
                <w:rFonts w:ascii="Arial" w:eastAsia="Arial Narrow" w:hAnsi="Arial" w:cs="Arial"/>
                <w:color w:val="auto"/>
              </w:rPr>
              <w:t>19</w:t>
            </w:r>
            <w:r w:rsidR="00E74E32">
              <w:rPr>
                <w:rFonts w:ascii="Arial" w:eastAsia="Arial Narrow" w:hAnsi="Arial" w:cs="Arial"/>
                <w:color w:val="auto"/>
              </w:rPr>
              <w:t xml:space="preserve"> de junho</w:t>
            </w:r>
            <w:r w:rsidR="00D5300F" w:rsidRPr="00365051">
              <w:rPr>
                <w:rFonts w:ascii="Arial" w:eastAsia="Arial Narrow" w:hAnsi="Arial" w:cs="Arial"/>
                <w:color w:val="auto"/>
              </w:rPr>
              <w:t xml:space="preserve"> de 2019</w:t>
            </w:r>
            <w:r w:rsidRPr="00365051">
              <w:rPr>
                <w:rFonts w:ascii="Arial" w:eastAsia="Arial Narrow" w:hAnsi="Arial" w:cs="Arial"/>
                <w:color w:val="auto"/>
              </w:rPr>
              <w:t xml:space="preserve">, no Setor de Protocolo deste Município, sito a Rua </w:t>
            </w:r>
            <w:proofErr w:type="spellStart"/>
            <w:r w:rsidRPr="00365051">
              <w:rPr>
                <w:rFonts w:ascii="Arial" w:eastAsia="Arial Narrow" w:hAnsi="Arial" w:cs="Arial"/>
                <w:color w:val="auto"/>
              </w:rPr>
              <w:t>Àlvaro</w:t>
            </w:r>
            <w:proofErr w:type="spellEnd"/>
            <w:r w:rsidRPr="00365051">
              <w:rPr>
                <w:rFonts w:ascii="Arial" w:eastAsia="Arial Narrow" w:hAnsi="Arial" w:cs="Arial"/>
                <w:color w:val="auto"/>
              </w:rPr>
              <w:t xml:space="preserve"> Costa, 545, centro – SALTINHO – SC.</w:t>
            </w:r>
          </w:p>
        </w:tc>
      </w:tr>
      <w:tr w:rsidR="00534B0A" w:rsidRPr="00365051" w14:paraId="6687F713" w14:textId="77777777">
        <w:tc>
          <w:tcPr>
            <w:tcW w:w="9498" w:type="dxa"/>
            <w:gridSpan w:val="4"/>
          </w:tcPr>
          <w:p w14:paraId="27D97D2A" w14:textId="77777777" w:rsidR="00534B0A" w:rsidRPr="00365051" w:rsidRDefault="00534B0A" w:rsidP="006B2A70">
            <w:pPr>
              <w:ind w:left="708" w:hanging="708"/>
              <w:jc w:val="both"/>
              <w:rPr>
                <w:rFonts w:ascii="Arial" w:eastAsia="Arial Narrow" w:hAnsi="Arial" w:cs="Arial"/>
                <w:color w:val="auto"/>
              </w:rPr>
            </w:pPr>
          </w:p>
          <w:p w14:paraId="5DA38DE8" w14:textId="77777777" w:rsidR="00534B0A" w:rsidRPr="00365051" w:rsidRDefault="002229DD" w:rsidP="006B2A70">
            <w:pPr>
              <w:jc w:val="both"/>
              <w:rPr>
                <w:rFonts w:ascii="Arial" w:eastAsia="Arial Narrow" w:hAnsi="Arial" w:cs="Arial"/>
                <w:b/>
                <w:color w:val="auto"/>
              </w:rPr>
            </w:pPr>
            <w:r w:rsidRPr="00365051">
              <w:rPr>
                <w:rFonts w:ascii="Arial" w:eastAsia="Arial Narrow" w:hAnsi="Arial" w:cs="Arial"/>
                <w:b/>
                <w:color w:val="auto"/>
              </w:rPr>
              <w:t>JULGAMENTO DA PROPOSTA DE PREÇOS E HABILITAÇÃO</w:t>
            </w:r>
          </w:p>
        </w:tc>
      </w:tr>
      <w:tr w:rsidR="00534B0A" w:rsidRPr="00365051" w14:paraId="40F210BE" w14:textId="77777777">
        <w:tc>
          <w:tcPr>
            <w:tcW w:w="9498" w:type="dxa"/>
            <w:gridSpan w:val="4"/>
          </w:tcPr>
          <w:p w14:paraId="091E8ABE" w14:textId="19FF0008"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abertura dos Envelopes n. 01 – PROPOSTA DE PREÇOS dar-se-á a partir das </w:t>
            </w:r>
            <w:r w:rsidR="00046F9E">
              <w:rPr>
                <w:rFonts w:ascii="Arial" w:eastAsia="Arial Narrow" w:hAnsi="Arial" w:cs="Arial"/>
                <w:color w:val="auto"/>
              </w:rPr>
              <w:t>14</w:t>
            </w:r>
            <w:r w:rsidRPr="00365051">
              <w:rPr>
                <w:rFonts w:ascii="Arial" w:eastAsia="Arial Narrow" w:hAnsi="Arial" w:cs="Arial"/>
                <w:color w:val="auto"/>
              </w:rPr>
              <w:t xml:space="preserve">H15MIN do dia </w:t>
            </w:r>
            <w:r w:rsidR="00046F9E">
              <w:rPr>
                <w:rFonts w:ascii="Arial" w:eastAsia="Arial Narrow" w:hAnsi="Arial" w:cs="Arial"/>
                <w:color w:val="auto"/>
              </w:rPr>
              <w:t>19</w:t>
            </w:r>
            <w:r w:rsidR="00E74E32">
              <w:rPr>
                <w:rFonts w:ascii="Arial" w:eastAsia="Arial Narrow" w:hAnsi="Arial" w:cs="Arial"/>
                <w:color w:val="auto"/>
              </w:rPr>
              <w:t xml:space="preserve"> de junho</w:t>
            </w:r>
            <w:r w:rsidR="00D5300F" w:rsidRPr="00365051">
              <w:rPr>
                <w:rFonts w:ascii="Arial" w:eastAsia="Arial Narrow" w:hAnsi="Arial" w:cs="Arial"/>
                <w:color w:val="auto"/>
              </w:rPr>
              <w:t xml:space="preserve"> de 2019</w:t>
            </w:r>
            <w:r w:rsidRPr="00365051">
              <w:rPr>
                <w:rFonts w:ascii="Arial" w:eastAsia="Arial Narrow" w:hAnsi="Arial" w:cs="Arial"/>
                <w:color w:val="auto"/>
              </w:rPr>
              <w:t xml:space="preserve">, em sessão pública, realizada na Sala de Licitações do Município de SALTINHO e da PROPOSTA DE PREÇOS no mesmo local e horário. </w:t>
            </w:r>
          </w:p>
          <w:p w14:paraId="73BD51A5" w14:textId="77777777" w:rsidR="00534B0A" w:rsidRPr="00365051" w:rsidRDefault="00534B0A" w:rsidP="006B2A70">
            <w:pPr>
              <w:jc w:val="both"/>
              <w:rPr>
                <w:rFonts w:ascii="Arial" w:eastAsia="Arial Narrow" w:hAnsi="Arial" w:cs="Arial"/>
                <w:color w:val="auto"/>
              </w:rPr>
            </w:pPr>
          </w:p>
        </w:tc>
      </w:tr>
      <w:tr w:rsidR="00534B0A" w:rsidRPr="00365051" w14:paraId="6EDA3AB1" w14:textId="77777777">
        <w:tc>
          <w:tcPr>
            <w:tcW w:w="9498" w:type="dxa"/>
            <w:gridSpan w:val="4"/>
            <w:tcBorders>
              <w:bottom w:val="nil"/>
            </w:tcBorders>
          </w:tcPr>
          <w:p w14:paraId="21790EC9" w14:textId="77777777" w:rsidR="00534B0A" w:rsidRPr="00365051" w:rsidRDefault="00534B0A" w:rsidP="006B2A70">
            <w:pPr>
              <w:ind w:left="708" w:hanging="708"/>
              <w:jc w:val="both"/>
              <w:rPr>
                <w:rFonts w:ascii="Arial" w:eastAsia="Arial Narrow" w:hAnsi="Arial" w:cs="Arial"/>
                <w:color w:val="auto"/>
              </w:rPr>
            </w:pPr>
          </w:p>
          <w:p w14:paraId="3C38EC9E" w14:textId="77777777" w:rsidR="00534B0A" w:rsidRPr="00365051" w:rsidRDefault="002229DD" w:rsidP="006B2A70">
            <w:pPr>
              <w:ind w:left="708" w:hanging="708"/>
              <w:jc w:val="both"/>
              <w:rPr>
                <w:rFonts w:ascii="Arial" w:eastAsia="Arial Narrow" w:hAnsi="Arial" w:cs="Arial"/>
                <w:b/>
                <w:color w:val="auto"/>
              </w:rPr>
            </w:pPr>
            <w:r w:rsidRPr="00365051">
              <w:rPr>
                <w:rFonts w:ascii="Arial" w:eastAsia="Arial Narrow" w:hAnsi="Arial" w:cs="Arial"/>
                <w:b/>
                <w:color w:val="auto"/>
              </w:rPr>
              <w:t>LOCAL DE RETIRADA DO EDITAL E OBTENÇÃO DE INFORMAÇÕES</w:t>
            </w:r>
          </w:p>
        </w:tc>
      </w:tr>
      <w:tr w:rsidR="00534B0A" w:rsidRPr="00365051" w14:paraId="431C832D" w14:textId="77777777">
        <w:tc>
          <w:tcPr>
            <w:tcW w:w="9498" w:type="dxa"/>
            <w:gridSpan w:val="4"/>
            <w:tcBorders>
              <w:top w:val="nil"/>
              <w:bottom w:val="single" w:sz="4" w:space="0" w:color="000000"/>
            </w:tcBorders>
          </w:tcPr>
          <w:p w14:paraId="450A9B9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Edital completo e informações adicionais poderão ser obtidas no horário normal de expediente pelo o fone (49) 3656 0044, ou diretamente no Setor Administrativo do MUNICÍPIO de SALTINHO, Rua Álvaro Costa, 545, Centro e ainda no site: </w:t>
            </w:r>
            <w:hyperlink r:id="rId8">
              <w:r w:rsidRPr="00365051">
                <w:rPr>
                  <w:rFonts w:ascii="Arial" w:eastAsia="Arial Narrow" w:hAnsi="Arial" w:cs="Arial"/>
                  <w:color w:val="auto"/>
                </w:rPr>
                <w:t>www.saltinho.sc.gov.br</w:t>
              </w:r>
            </w:hyperlink>
          </w:p>
          <w:p w14:paraId="42FF393C" w14:textId="77777777" w:rsidR="00534B0A" w:rsidRPr="00365051" w:rsidRDefault="00534B0A" w:rsidP="006B2A70">
            <w:pPr>
              <w:ind w:left="708" w:hanging="708"/>
              <w:jc w:val="both"/>
              <w:rPr>
                <w:rFonts w:ascii="Arial" w:eastAsia="Arial Narrow" w:hAnsi="Arial" w:cs="Arial"/>
                <w:color w:val="auto"/>
              </w:rPr>
            </w:pPr>
          </w:p>
          <w:p w14:paraId="54437CAD" w14:textId="2D5A7A11"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SALTINHO – SC, </w:t>
            </w:r>
            <w:r w:rsidR="00046F9E">
              <w:rPr>
                <w:rFonts w:ascii="Arial" w:eastAsia="Arial Narrow" w:hAnsi="Arial" w:cs="Arial"/>
                <w:color w:val="auto"/>
              </w:rPr>
              <w:t>06 de junho</w:t>
            </w:r>
            <w:r w:rsidR="00D5300F" w:rsidRPr="00365051">
              <w:rPr>
                <w:rFonts w:ascii="Arial" w:eastAsia="Arial Narrow" w:hAnsi="Arial" w:cs="Arial"/>
                <w:color w:val="auto"/>
              </w:rPr>
              <w:t xml:space="preserve"> de 2019</w:t>
            </w:r>
          </w:p>
          <w:p w14:paraId="3C12D66F" w14:textId="77777777" w:rsidR="00534B0A" w:rsidRPr="00365051" w:rsidRDefault="00534B0A" w:rsidP="006B2A70">
            <w:pPr>
              <w:ind w:left="708" w:hanging="708"/>
              <w:jc w:val="both"/>
              <w:rPr>
                <w:rFonts w:ascii="Arial" w:eastAsia="Arial Narrow" w:hAnsi="Arial" w:cs="Arial"/>
                <w:color w:val="auto"/>
              </w:rPr>
            </w:pPr>
          </w:p>
          <w:p w14:paraId="39B9352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DEONIR LUIZ FERRONATTO</w:t>
            </w:r>
          </w:p>
          <w:p w14:paraId="1138979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Prefeito Municipal</w:t>
            </w:r>
          </w:p>
        </w:tc>
      </w:tr>
      <w:tr w:rsidR="00534B0A" w:rsidRPr="00365051" w14:paraId="3510E6F2" w14:textId="77777777">
        <w:tc>
          <w:tcPr>
            <w:tcW w:w="4749" w:type="dxa"/>
            <w:gridSpan w:val="2"/>
            <w:tcBorders>
              <w:top w:val="single" w:sz="4" w:space="0" w:color="000000"/>
              <w:bottom w:val="single" w:sz="4" w:space="0" w:color="000000"/>
              <w:right w:val="single" w:sz="4" w:space="0" w:color="000000"/>
            </w:tcBorders>
          </w:tcPr>
          <w:p w14:paraId="37E130D6" w14:textId="77777777" w:rsidR="00534B0A" w:rsidRPr="00365051" w:rsidRDefault="00534B0A" w:rsidP="006B2A70">
            <w:pPr>
              <w:ind w:left="708" w:hanging="708"/>
              <w:jc w:val="both"/>
              <w:rPr>
                <w:rFonts w:ascii="Arial" w:eastAsia="Arial Narrow" w:hAnsi="Arial" w:cs="Arial"/>
                <w:color w:val="auto"/>
              </w:rPr>
            </w:pPr>
          </w:p>
          <w:p w14:paraId="551B5343" w14:textId="5B821DFD"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Declaro que a presente Licitação foi disponibilizada no Site: </w:t>
            </w:r>
            <w:hyperlink r:id="rId9">
              <w:r w:rsidR="00E74E32" w:rsidRPr="00365051">
                <w:rPr>
                  <w:rFonts w:ascii="Arial" w:eastAsia="Arial Narrow" w:hAnsi="Arial" w:cs="Arial"/>
                  <w:color w:val="auto"/>
                </w:rPr>
                <w:t>www.saltinho.sc.gov.br</w:t>
              </w:r>
            </w:hyperlink>
            <w:r w:rsidRPr="00365051">
              <w:rPr>
                <w:rFonts w:ascii="Arial" w:eastAsia="Arial Narrow" w:hAnsi="Arial" w:cs="Arial"/>
                <w:color w:val="auto"/>
              </w:rPr>
              <w:t xml:space="preserve"> </w:t>
            </w:r>
          </w:p>
          <w:p w14:paraId="14562329" w14:textId="45C6250A"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em _________/__________/</w:t>
            </w:r>
            <w:r w:rsidR="00D5300F" w:rsidRPr="00365051">
              <w:rPr>
                <w:rFonts w:ascii="Arial" w:eastAsia="Arial Narrow" w:hAnsi="Arial" w:cs="Arial"/>
                <w:color w:val="auto"/>
              </w:rPr>
              <w:t>2019</w:t>
            </w:r>
            <w:r w:rsidRPr="00365051">
              <w:rPr>
                <w:rFonts w:ascii="Arial" w:eastAsia="Arial Narrow" w:hAnsi="Arial" w:cs="Arial"/>
                <w:color w:val="auto"/>
              </w:rPr>
              <w:t>.</w:t>
            </w:r>
          </w:p>
          <w:p w14:paraId="478F8C00" w14:textId="77777777" w:rsidR="00534B0A" w:rsidRPr="00365051" w:rsidRDefault="00534B0A" w:rsidP="006B2A70">
            <w:pPr>
              <w:ind w:left="708" w:hanging="708"/>
              <w:jc w:val="both"/>
              <w:rPr>
                <w:rFonts w:ascii="Arial" w:eastAsia="Arial Narrow" w:hAnsi="Arial" w:cs="Arial"/>
                <w:color w:val="auto"/>
              </w:rPr>
            </w:pPr>
          </w:p>
          <w:p w14:paraId="68FAA70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EDSON WACHHOLZ</w:t>
            </w:r>
          </w:p>
          <w:p w14:paraId="72E5A46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Responsável</w:t>
            </w:r>
          </w:p>
        </w:tc>
        <w:tc>
          <w:tcPr>
            <w:tcW w:w="4749" w:type="dxa"/>
            <w:gridSpan w:val="2"/>
            <w:tcBorders>
              <w:top w:val="single" w:sz="4" w:space="0" w:color="000000"/>
              <w:left w:val="single" w:sz="4" w:space="0" w:color="000000"/>
            </w:tcBorders>
          </w:tcPr>
          <w:p w14:paraId="6EE02754" w14:textId="77777777" w:rsidR="00534B0A" w:rsidRPr="00365051" w:rsidRDefault="00534B0A" w:rsidP="006B2A70">
            <w:pPr>
              <w:ind w:left="708" w:hanging="708"/>
              <w:jc w:val="both"/>
              <w:rPr>
                <w:rFonts w:ascii="Arial" w:eastAsia="Arial Narrow" w:hAnsi="Arial" w:cs="Arial"/>
                <w:color w:val="auto"/>
              </w:rPr>
            </w:pPr>
          </w:p>
          <w:p w14:paraId="2851B8B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Declaro que a presente Licitação foi Publicada no Mural Público Municipal em</w:t>
            </w:r>
          </w:p>
          <w:p w14:paraId="6228911C" w14:textId="3F9FDC69" w:rsidR="00534B0A" w:rsidRPr="00365051" w:rsidRDefault="002229DD" w:rsidP="006B2A70">
            <w:pPr>
              <w:jc w:val="center"/>
              <w:rPr>
                <w:rFonts w:ascii="Arial" w:eastAsia="Arial Narrow" w:hAnsi="Arial" w:cs="Arial"/>
                <w:color w:val="auto"/>
              </w:rPr>
            </w:pPr>
            <w:r w:rsidRPr="00365051">
              <w:rPr>
                <w:rFonts w:ascii="Arial" w:eastAsia="Arial Narrow" w:hAnsi="Arial" w:cs="Arial"/>
                <w:color w:val="auto"/>
              </w:rPr>
              <w:t>_______/_________/</w:t>
            </w:r>
            <w:r w:rsidR="00D5300F" w:rsidRPr="00365051">
              <w:rPr>
                <w:rFonts w:ascii="Arial" w:eastAsia="Arial Narrow" w:hAnsi="Arial" w:cs="Arial"/>
                <w:color w:val="auto"/>
              </w:rPr>
              <w:t>2019</w:t>
            </w:r>
          </w:p>
          <w:p w14:paraId="4953BB55" w14:textId="77777777" w:rsidR="00534B0A" w:rsidRPr="00365051" w:rsidRDefault="00534B0A" w:rsidP="006B2A70">
            <w:pPr>
              <w:ind w:left="708" w:hanging="708"/>
              <w:jc w:val="both"/>
              <w:rPr>
                <w:rFonts w:ascii="Arial" w:eastAsia="Arial Narrow" w:hAnsi="Arial" w:cs="Arial"/>
                <w:color w:val="auto"/>
              </w:rPr>
            </w:pPr>
          </w:p>
          <w:p w14:paraId="2C4695C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 EDSON WACHHOLZ</w:t>
            </w:r>
          </w:p>
          <w:p w14:paraId="2AEBD9D7"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Responsável</w:t>
            </w:r>
          </w:p>
        </w:tc>
      </w:tr>
    </w:tbl>
    <w:p w14:paraId="6478A396" w14:textId="77777777" w:rsidR="00534B0A" w:rsidRPr="00365051" w:rsidRDefault="00534B0A" w:rsidP="006B2A70">
      <w:pPr>
        <w:ind w:left="708" w:hanging="708"/>
        <w:jc w:val="both"/>
        <w:rPr>
          <w:rFonts w:ascii="Arial" w:eastAsia="Arial Narrow" w:hAnsi="Arial" w:cs="Arial"/>
          <w:color w:val="auto"/>
        </w:rPr>
      </w:pPr>
    </w:p>
    <w:p w14:paraId="03288AE3" w14:textId="77777777" w:rsidR="00534B0A" w:rsidRPr="00365051" w:rsidRDefault="00534B0A" w:rsidP="006B2A70">
      <w:pPr>
        <w:ind w:left="708" w:hanging="708"/>
        <w:jc w:val="both"/>
        <w:rPr>
          <w:rFonts w:ascii="Arial" w:eastAsia="Arial Narrow" w:hAnsi="Arial" w:cs="Arial"/>
          <w:color w:val="auto"/>
        </w:rPr>
      </w:pPr>
    </w:p>
    <w:p w14:paraId="321D950B" w14:textId="77777777" w:rsidR="00B52516" w:rsidRPr="00365051" w:rsidRDefault="00B52516" w:rsidP="006B2A70">
      <w:pPr>
        <w:ind w:left="708" w:hanging="708"/>
        <w:jc w:val="both"/>
        <w:rPr>
          <w:rFonts w:ascii="Arial" w:eastAsia="Arial Narrow" w:hAnsi="Arial" w:cs="Arial"/>
          <w:color w:val="auto"/>
        </w:rPr>
      </w:pPr>
    </w:p>
    <w:p w14:paraId="33EB82A4" w14:textId="77777777" w:rsidR="00B52516" w:rsidRPr="00365051" w:rsidRDefault="00B52516" w:rsidP="006B2A70">
      <w:pPr>
        <w:ind w:left="708" w:hanging="708"/>
        <w:jc w:val="both"/>
        <w:rPr>
          <w:rFonts w:ascii="Arial" w:eastAsia="Arial Narrow" w:hAnsi="Arial" w:cs="Arial"/>
          <w:color w:val="auto"/>
        </w:rPr>
      </w:pPr>
    </w:p>
    <w:p w14:paraId="6CFF9788" w14:textId="77777777" w:rsidR="00B52516" w:rsidRPr="00365051" w:rsidRDefault="00B52516" w:rsidP="006B2A70">
      <w:pPr>
        <w:ind w:left="708" w:hanging="708"/>
        <w:jc w:val="both"/>
        <w:rPr>
          <w:rFonts w:ascii="Arial" w:eastAsia="Arial Narrow" w:hAnsi="Arial" w:cs="Arial"/>
          <w:color w:val="auto"/>
        </w:rPr>
      </w:pPr>
    </w:p>
    <w:p w14:paraId="246520F6" w14:textId="77777777" w:rsidR="00B52516" w:rsidRPr="00365051" w:rsidRDefault="00B52516" w:rsidP="006B2A70">
      <w:pPr>
        <w:ind w:left="708" w:hanging="708"/>
        <w:jc w:val="both"/>
        <w:rPr>
          <w:rFonts w:ascii="Arial" w:eastAsia="Arial Narrow" w:hAnsi="Arial" w:cs="Arial"/>
          <w:color w:val="auto"/>
        </w:rPr>
      </w:pPr>
    </w:p>
    <w:p w14:paraId="56AE4E37" w14:textId="77777777" w:rsidR="00B52516" w:rsidRPr="00365051" w:rsidRDefault="00B52516" w:rsidP="006B2A70">
      <w:pPr>
        <w:ind w:left="708" w:hanging="708"/>
        <w:jc w:val="both"/>
        <w:rPr>
          <w:rFonts w:ascii="Arial" w:eastAsia="Arial Narrow" w:hAnsi="Arial" w:cs="Arial"/>
          <w:color w:val="auto"/>
        </w:rPr>
      </w:pPr>
    </w:p>
    <w:p w14:paraId="4564CE54" w14:textId="77777777" w:rsidR="00534B0A" w:rsidRPr="00365051" w:rsidRDefault="00534B0A" w:rsidP="006B2A70">
      <w:pPr>
        <w:ind w:left="708" w:hanging="708"/>
        <w:jc w:val="both"/>
        <w:rPr>
          <w:rFonts w:ascii="Arial" w:eastAsia="Arial Narrow" w:hAnsi="Arial" w:cs="Arial"/>
          <w:color w:val="auto"/>
        </w:rPr>
      </w:pPr>
    </w:p>
    <w:tbl>
      <w:tblPr>
        <w:tblStyle w:val="a0"/>
        <w:tblW w:w="9334" w:type="dxa"/>
        <w:tblInd w:w="-12" w:type="dxa"/>
        <w:tblLayout w:type="fixed"/>
        <w:tblLook w:val="0000" w:firstRow="0" w:lastRow="0" w:firstColumn="0" w:lastColumn="0" w:noHBand="0" w:noVBand="0"/>
      </w:tblPr>
      <w:tblGrid>
        <w:gridCol w:w="9334"/>
      </w:tblGrid>
      <w:tr w:rsidR="00534B0A" w:rsidRPr="00365051" w14:paraId="112329F6" w14:textId="77777777" w:rsidTr="006B2A70">
        <w:tc>
          <w:tcPr>
            <w:tcW w:w="9334" w:type="dxa"/>
            <w:tcBorders>
              <w:top w:val="single" w:sz="4" w:space="0" w:color="000000"/>
              <w:left w:val="single" w:sz="4" w:space="0" w:color="000000"/>
              <w:bottom w:val="single" w:sz="4" w:space="0" w:color="000000"/>
              <w:right w:val="single" w:sz="4" w:space="0" w:color="000000"/>
            </w:tcBorders>
          </w:tcPr>
          <w:p w14:paraId="474C384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RECIBO DE RETIRADA DE EDITAL VIA Internet</w:t>
            </w:r>
          </w:p>
          <w:p w14:paraId="5217920C" w14:textId="77777777" w:rsidR="00534B0A" w:rsidRPr="00365051" w:rsidRDefault="00534B0A" w:rsidP="006B2A70">
            <w:pPr>
              <w:ind w:left="708" w:hanging="708"/>
              <w:jc w:val="both"/>
              <w:rPr>
                <w:rFonts w:ascii="Arial" w:eastAsia="Arial Narrow" w:hAnsi="Arial" w:cs="Arial"/>
                <w:color w:val="auto"/>
              </w:rPr>
            </w:pPr>
          </w:p>
          <w:p w14:paraId="6D4AAE2C" w14:textId="5DDF01EC"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nº </w:t>
            </w:r>
            <w:r w:rsidR="00046F9E">
              <w:rPr>
                <w:rFonts w:ascii="Arial" w:eastAsia="Arial Narrow" w:hAnsi="Arial" w:cs="Arial"/>
                <w:color w:val="auto"/>
              </w:rPr>
              <w:t>042/2019</w:t>
            </w:r>
          </w:p>
          <w:p w14:paraId="6508C9B0" w14:textId="58F43EFE"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Edital de Pregão Presencial Nº </w:t>
            </w:r>
            <w:r w:rsidR="00046F9E">
              <w:rPr>
                <w:rFonts w:ascii="Arial" w:eastAsia="Arial Narrow" w:hAnsi="Arial" w:cs="Arial"/>
                <w:color w:val="auto"/>
              </w:rPr>
              <w:t>033/2019</w:t>
            </w:r>
          </w:p>
          <w:p w14:paraId="1D2E60F2" w14:textId="77777777" w:rsidR="00534B0A" w:rsidRPr="00365051" w:rsidRDefault="00534B0A" w:rsidP="006B2A70">
            <w:pPr>
              <w:ind w:left="708" w:hanging="708"/>
              <w:jc w:val="both"/>
              <w:rPr>
                <w:rFonts w:ascii="Arial" w:eastAsia="Arial Narrow" w:hAnsi="Arial" w:cs="Arial"/>
                <w:color w:val="auto"/>
              </w:rPr>
            </w:pPr>
          </w:p>
          <w:p w14:paraId="1749EEFF" w14:textId="77777777" w:rsidR="00534B0A" w:rsidRPr="00365051" w:rsidRDefault="00534B0A" w:rsidP="006B2A70">
            <w:pPr>
              <w:ind w:left="708" w:hanging="708"/>
              <w:jc w:val="both"/>
              <w:rPr>
                <w:rFonts w:ascii="Arial" w:eastAsia="Arial Narrow" w:hAnsi="Arial" w:cs="Arial"/>
                <w:color w:val="auto"/>
              </w:rPr>
            </w:pPr>
          </w:p>
          <w:p w14:paraId="0A626044" w14:textId="77777777" w:rsidR="00534B0A" w:rsidRPr="00365051" w:rsidRDefault="00534B0A" w:rsidP="006B2A70">
            <w:pPr>
              <w:ind w:left="708" w:hanging="708"/>
              <w:jc w:val="both"/>
              <w:rPr>
                <w:rFonts w:ascii="Arial" w:eastAsia="Arial Narrow" w:hAnsi="Arial" w:cs="Arial"/>
                <w:color w:val="auto"/>
              </w:rPr>
            </w:pPr>
          </w:p>
          <w:p w14:paraId="7B13C9F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_______________________________________________________</w:t>
            </w:r>
          </w:p>
          <w:p w14:paraId="4137406D"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CNPJ/MF Nº: _______________________________________________________</w:t>
            </w:r>
          </w:p>
          <w:p w14:paraId="7FAF64A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Endereço: __________________________________________________________</w:t>
            </w:r>
          </w:p>
          <w:p w14:paraId="06B4FFF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E-mail: _____________________________________________________________</w:t>
            </w:r>
          </w:p>
          <w:p w14:paraId="68CD2BB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Cidade: ___________________ Estado:___ Telefone: _________ Fax: _________</w:t>
            </w:r>
          </w:p>
          <w:p w14:paraId="22128B5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Pessoa para Contato: _________________________________________________</w:t>
            </w:r>
          </w:p>
          <w:p w14:paraId="3C7807C8" w14:textId="77777777" w:rsidR="00534B0A" w:rsidRPr="00365051" w:rsidRDefault="00534B0A" w:rsidP="006B2A70">
            <w:pPr>
              <w:ind w:left="708" w:hanging="708"/>
              <w:jc w:val="both"/>
              <w:rPr>
                <w:rFonts w:ascii="Arial" w:eastAsia="Arial Narrow" w:hAnsi="Arial" w:cs="Arial"/>
                <w:color w:val="auto"/>
              </w:rPr>
            </w:pPr>
          </w:p>
          <w:p w14:paraId="63CF5D91" w14:textId="77777777" w:rsidR="00534B0A" w:rsidRPr="00365051" w:rsidRDefault="00534B0A" w:rsidP="006B2A70">
            <w:pPr>
              <w:ind w:left="708" w:hanging="708"/>
              <w:jc w:val="both"/>
              <w:rPr>
                <w:rFonts w:ascii="Arial" w:eastAsia="Arial Narrow" w:hAnsi="Arial" w:cs="Arial"/>
                <w:color w:val="auto"/>
              </w:rPr>
            </w:pPr>
          </w:p>
          <w:p w14:paraId="254582AE" w14:textId="750CC08F"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Recebemos, através do acesso à página do MUNICIPIO de SALTINHO: </w:t>
            </w:r>
            <w:hyperlink r:id="rId10">
              <w:r w:rsidRPr="00365051">
                <w:rPr>
                  <w:rFonts w:ascii="Arial" w:eastAsia="Arial Narrow" w:hAnsi="Arial" w:cs="Arial"/>
                  <w:color w:val="auto"/>
                </w:rPr>
                <w:t>www.SALTINHO.sc.gov.br</w:t>
              </w:r>
            </w:hyperlink>
            <w:r w:rsidRPr="00365051">
              <w:rPr>
                <w:rFonts w:ascii="Arial" w:eastAsia="Arial Narrow" w:hAnsi="Arial" w:cs="Arial"/>
                <w:color w:val="auto"/>
              </w:rPr>
              <w:t xml:space="preserve"> no ícone Licitações, nesta data, cópia do instrumento convocatório da licitação acima identificada, que tem como objetivo a montagem de REGISTRO DE PREÇOS PARA AQUISIÇÃO DE </w:t>
            </w:r>
            <w:r w:rsidR="009E3824">
              <w:rPr>
                <w:rFonts w:ascii="Arial" w:eastAsia="Arial Narrow" w:hAnsi="Arial" w:cs="Arial"/>
                <w:color w:val="auto"/>
              </w:rPr>
              <w:t>BRITA GRADUADA E PÓ DE BRITA</w:t>
            </w:r>
            <w:r w:rsidRPr="00365051">
              <w:rPr>
                <w:rFonts w:ascii="Arial" w:eastAsia="Arial Narrow" w:hAnsi="Arial" w:cs="Arial"/>
                <w:color w:val="auto"/>
              </w:rPr>
              <w:t>, de acordo com as necessidades e conveniência da Administração, à várias Secretarias, em conformidade com o Anexo II - Termo de Referência, que integra o Edital, independentemente de sua transcrição.</w:t>
            </w:r>
          </w:p>
          <w:p w14:paraId="76B3227A" w14:textId="77777777" w:rsidR="00534B0A" w:rsidRPr="00365051" w:rsidRDefault="00534B0A" w:rsidP="006B2A70">
            <w:pPr>
              <w:ind w:left="708" w:hanging="708"/>
              <w:jc w:val="both"/>
              <w:rPr>
                <w:rFonts w:ascii="Arial" w:eastAsia="Arial Narrow" w:hAnsi="Arial" w:cs="Arial"/>
                <w:color w:val="auto"/>
              </w:rPr>
            </w:pPr>
          </w:p>
          <w:p w14:paraId="513E9748" w14:textId="77777777" w:rsidR="00534B0A" w:rsidRPr="00365051" w:rsidRDefault="00534B0A" w:rsidP="006B2A70">
            <w:pPr>
              <w:ind w:left="708" w:hanging="708"/>
              <w:jc w:val="center"/>
              <w:rPr>
                <w:rFonts w:ascii="Arial" w:eastAsia="Arial Narrow" w:hAnsi="Arial" w:cs="Arial"/>
                <w:color w:val="auto"/>
              </w:rPr>
            </w:pPr>
          </w:p>
          <w:p w14:paraId="693E93D3" w14:textId="50DECF81"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Local e Data: ____________________, _______ de ________________ </w:t>
            </w:r>
            <w:proofErr w:type="spellStart"/>
            <w:r w:rsidRPr="00365051">
              <w:rPr>
                <w:rFonts w:ascii="Arial" w:eastAsia="Arial Narrow" w:hAnsi="Arial" w:cs="Arial"/>
                <w:color w:val="auto"/>
              </w:rPr>
              <w:t>de</w:t>
            </w:r>
            <w:proofErr w:type="spellEnd"/>
            <w:r w:rsidRPr="00365051">
              <w:rPr>
                <w:rFonts w:ascii="Arial" w:eastAsia="Arial Narrow" w:hAnsi="Arial" w:cs="Arial"/>
                <w:color w:val="auto"/>
              </w:rPr>
              <w:t xml:space="preserve"> </w:t>
            </w:r>
            <w:r w:rsidR="00D5300F" w:rsidRPr="00365051">
              <w:rPr>
                <w:rFonts w:ascii="Arial" w:eastAsia="Arial Narrow" w:hAnsi="Arial" w:cs="Arial"/>
                <w:color w:val="auto"/>
              </w:rPr>
              <w:t>2019</w:t>
            </w:r>
          </w:p>
          <w:p w14:paraId="20B9EA5C" w14:textId="77777777" w:rsidR="00534B0A" w:rsidRPr="00365051" w:rsidRDefault="00534B0A" w:rsidP="006B2A70">
            <w:pPr>
              <w:ind w:left="708" w:hanging="708"/>
              <w:jc w:val="center"/>
              <w:rPr>
                <w:rFonts w:ascii="Arial" w:eastAsia="Arial Narrow" w:hAnsi="Arial" w:cs="Arial"/>
                <w:color w:val="auto"/>
              </w:rPr>
            </w:pPr>
          </w:p>
          <w:p w14:paraId="176083B2" w14:textId="77777777" w:rsidR="00534B0A" w:rsidRPr="00365051" w:rsidRDefault="00534B0A" w:rsidP="006B2A70">
            <w:pPr>
              <w:ind w:left="708" w:hanging="708"/>
              <w:jc w:val="center"/>
              <w:rPr>
                <w:rFonts w:ascii="Arial" w:eastAsia="Arial Narrow" w:hAnsi="Arial" w:cs="Arial"/>
                <w:color w:val="auto"/>
              </w:rPr>
            </w:pPr>
          </w:p>
          <w:p w14:paraId="6CA906F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e assinatura)</w:t>
            </w:r>
          </w:p>
          <w:p w14:paraId="2B7C7677" w14:textId="77777777" w:rsidR="00534B0A" w:rsidRPr="00365051" w:rsidRDefault="00534B0A" w:rsidP="006B2A70">
            <w:pPr>
              <w:ind w:left="708" w:hanging="708"/>
              <w:jc w:val="both"/>
              <w:rPr>
                <w:rFonts w:ascii="Arial" w:eastAsia="Arial Narrow" w:hAnsi="Arial" w:cs="Arial"/>
                <w:color w:val="auto"/>
              </w:rPr>
            </w:pPr>
          </w:p>
          <w:p w14:paraId="60D97325" w14:textId="77777777" w:rsidR="00534B0A" w:rsidRPr="00365051" w:rsidRDefault="00534B0A" w:rsidP="006B2A70">
            <w:pPr>
              <w:ind w:left="708" w:hanging="708"/>
              <w:jc w:val="both"/>
              <w:rPr>
                <w:rFonts w:ascii="Arial" w:eastAsia="Arial Narrow" w:hAnsi="Arial" w:cs="Arial"/>
                <w:color w:val="auto"/>
              </w:rPr>
            </w:pPr>
          </w:p>
        </w:tc>
      </w:tr>
    </w:tbl>
    <w:p w14:paraId="0D0D7BD7" w14:textId="77777777" w:rsidR="00534B0A" w:rsidRPr="00365051" w:rsidRDefault="00534B0A" w:rsidP="006B2A70">
      <w:pPr>
        <w:jc w:val="both"/>
        <w:rPr>
          <w:rFonts w:ascii="Arial" w:eastAsia="Arial Narrow" w:hAnsi="Arial" w:cs="Arial"/>
          <w:color w:val="auto"/>
        </w:rPr>
      </w:pPr>
    </w:p>
    <w:p w14:paraId="5954A6CB" w14:textId="77777777" w:rsidR="00534B0A" w:rsidRPr="00365051" w:rsidRDefault="00534B0A" w:rsidP="006B2A70">
      <w:pPr>
        <w:jc w:val="both"/>
        <w:rPr>
          <w:rFonts w:ascii="Arial" w:eastAsia="Arial Narrow" w:hAnsi="Arial" w:cs="Arial"/>
          <w:color w:val="auto"/>
        </w:rPr>
      </w:pPr>
    </w:p>
    <w:p w14:paraId="1F8FA2B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OBSERVAÇÃO: A não remessa deste recibo, exime a Comissão Permanente de Licitação da comunicação de eventuais retificações ocorridas no instrumento convocatório, bem como de quaisquer informações adicionais. </w:t>
      </w:r>
    </w:p>
    <w:p w14:paraId="6462590A" w14:textId="77777777" w:rsidR="00534B0A" w:rsidRPr="00365051" w:rsidRDefault="00534B0A" w:rsidP="006B2A70">
      <w:pPr>
        <w:ind w:left="708" w:hanging="708"/>
        <w:jc w:val="both"/>
        <w:rPr>
          <w:rFonts w:ascii="Arial" w:eastAsia="Arial Narrow" w:hAnsi="Arial" w:cs="Arial"/>
          <w:color w:val="auto"/>
        </w:rPr>
      </w:pPr>
    </w:p>
    <w:p w14:paraId="2BFEB990" w14:textId="77777777" w:rsidR="00534B0A" w:rsidRPr="00365051" w:rsidRDefault="00534B0A" w:rsidP="006B2A70">
      <w:pPr>
        <w:ind w:left="708" w:hanging="708"/>
        <w:jc w:val="both"/>
        <w:rPr>
          <w:rFonts w:ascii="Arial" w:eastAsia="Arial Narrow" w:hAnsi="Arial" w:cs="Arial"/>
          <w:color w:val="auto"/>
        </w:rPr>
      </w:pPr>
    </w:p>
    <w:p w14:paraId="6621967D" w14:textId="77777777" w:rsidR="00534B0A" w:rsidRPr="00365051" w:rsidRDefault="00534B0A" w:rsidP="006B2A70">
      <w:pPr>
        <w:ind w:left="708" w:hanging="708"/>
        <w:jc w:val="both"/>
        <w:rPr>
          <w:rFonts w:ascii="Arial" w:eastAsia="Arial Narrow" w:hAnsi="Arial" w:cs="Arial"/>
          <w:color w:val="auto"/>
        </w:rPr>
      </w:pPr>
    </w:p>
    <w:p w14:paraId="72419D11" w14:textId="77777777" w:rsidR="003768F9" w:rsidRPr="00365051" w:rsidRDefault="003768F9" w:rsidP="006B2A70">
      <w:pPr>
        <w:ind w:left="708" w:hanging="708"/>
        <w:jc w:val="both"/>
        <w:rPr>
          <w:rFonts w:ascii="Arial" w:eastAsia="Arial Narrow" w:hAnsi="Arial" w:cs="Arial"/>
          <w:color w:val="auto"/>
        </w:rPr>
      </w:pPr>
    </w:p>
    <w:p w14:paraId="5A338E30" w14:textId="77777777" w:rsidR="003768F9" w:rsidRPr="00365051" w:rsidRDefault="003768F9" w:rsidP="006B2A70">
      <w:pPr>
        <w:ind w:left="708" w:hanging="708"/>
        <w:jc w:val="both"/>
        <w:rPr>
          <w:rFonts w:ascii="Arial" w:eastAsia="Arial Narrow" w:hAnsi="Arial" w:cs="Arial"/>
          <w:color w:val="auto"/>
        </w:rPr>
      </w:pPr>
    </w:p>
    <w:p w14:paraId="06E29F55" w14:textId="77777777" w:rsidR="003768F9" w:rsidRPr="00365051" w:rsidRDefault="003768F9" w:rsidP="006B2A70">
      <w:pPr>
        <w:ind w:left="708" w:hanging="708"/>
        <w:jc w:val="both"/>
        <w:rPr>
          <w:rFonts w:ascii="Arial" w:eastAsia="Arial Narrow" w:hAnsi="Arial" w:cs="Arial"/>
          <w:color w:val="auto"/>
        </w:rPr>
      </w:pPr>
    </w:p>
    <w:p w14:paraId="3F0735D4" w14:textId="77777777" w:rsidR="003768F9" w:rsidRPr="00365051" w:rsidRDefault="003768F9" w:rsidP="006B2A70">
      <w:pPr>
        <w:ind w:left="708" w:hanging="708"/>
        <w:jc w:val="both"/>
        <w:rPr>
          <w:rFonts w:ascii="Arial" w:eastAsia="Arial Narrow" w:hAnsi="Arial" w:cs="Arial"/>
          <w:color w:val="auto"/>
        </w:rPr>
      </w:pPr>
    </w:p>
    <w:p w14:paraId="77FB6D71" w14:textId="77777777" w:rsidR="00B52516" w:rsidRPr="00365051" w:rsidRDefault="00B52516" w:rsidP="006B2A70">
      <w:pPr>
        <w:ind w:left="708" w:hanging="708"/>
        <w:jc w:val="both"/>
        <w:rPr>
          <w:rFonts w:ascii="Arial" w:eastAsia="Arial Narrow" w:hAnsi="Arial" w:cs="Arial"/>
          <w:color w:val="auto"/>
        </w:rPr>
      </w:pPr>
    </w:p>
    <w:p w14:paraId="03A2839D" w14:textId="77777777" w:rsidR="00B52516" w:rsidRPr="00365051" w:rsidRDefault="00B52516" w:rsidP="006B2A70">
      <w:pPr>
        <w:ind w:left="708" w:hanging="708"/>
        <w:jc w:val="both"/>
        <w:rPr>
          <w:rFonts w:ascii="Arial" w:eastAsia="Arial Narrow" w:hAnsi="Arial" w:cs="Arial"/>
          <w:color w:val="auto"/>
        </w:rPr>
      </w:pPr>
    </w:p>
    <w:p w14:paraId="0C9FBF62" w14:textId="77777777" w:rsidR="00B52516" w:rsidRPr="00365051" w:rsidRDefault="00B52516" w:rsidP="006B2A70">
      <w:pPr>
        <w:ind w:left="708" w:hanging="708"/>
        <w:jc w:val="both"/>
        <w:rPr>
          <w:rFonts w:ascii="Arial" w:eastAsia="Arial Narrow" w:hAnsi="Arial" w:cs="Arial"/>
          <w:color w:val="auto"/>
        </w:rPr>
      </w:pPr>
    </w:p>
    <w:p w14:paraId="677DBF8E" w14:textId="77777777" w:rsidR="00B52516" w:rsidRPr="00365051" w:rsidRDefault="00B52516" w:rsidP="006B2A70">
      <w:pPr>
        <w:ind w:left="708" w:hanging="708"/>
        <w:jc w:val="both"/>
        <w:rPr>
          <w:rFonts w:ascii="Arial" w:eastAsia="Arial Narrow" w:hAnsi="Arial" w:cs="Arial"/>
          <w:color w:val="auto"/>
        </w:rPr>
      </w:pPr>
    </w:p>
    <w:p w14:paraId="5E2AAA30" w14:textId="77777777" w:rsidR="00B52516" w:rsidRPr="00365051" w:rsidRDefault="00B52516" w:rsidP="006B2A70">
      <w:pPr>
        <w:ind w:left="708" w:hanging="708"/>
        <w:jc w:val="both"/>
        <w:rPr>
          <w:rFonts w:ascii="Arial" w:eastAsia="Arial Narrow" w:hAnsi="Arial" w:cs="Arial"/>
          <w:color w:val="auto"/>
        </w:rPr>
      </w:pPr>
    </w:p>
    <w:p w14:paraId="25CFDA17" w14:textId="77777777" w:rsidR="00B52516" w:rsidRPr="00365051" w:rsidRDefault="00B52516" w:rsidP="006B2A70">
      <w:pPr>
        <w:ind w:left="708" w:hanging="708"/>
        <w:jc w:val="both"/>
        <w:rPr>
          <w:rFonts w:ascii="Arial" w:eastAsia="Arial Narrow" w:hAnsi="Arial" w:cs="Arial"/>
          <w:color w:val="auto"/>
        </w:rPr>
      </w:pPr>
    </w:p>
    <w:p w14:paraId="31EE785A" w14:textId="77777777" w:rsidR="00B52516" w:rsidRPr="00365051" w:rsidRDefault="00B52516" w:rsidP="006B2A70">
      <w:pPr>
        <w:ind w:left="708" w:hanging="708"/>
        <w:jc w:val="both"/>
        <w:rPr>
          <w:rFonts w:ascii="Arial" w:eastAsia="Arial Narrow" w:hAnsi="Arial" w:cs="Arial"/>
          <w:color w:val="auto"/>
        </w:rPr>
      </w:pPr>
    </w:p>
    <w:p w14:paraId="248BDFED" w14:textId="77777777" w:rsidR="00B52516" w:rsidRPr="00365051" w:rsidRDefault="00B52516" w:rsidP="006B2A70">
      <w:pPr>
        <w:ind w:left="708" w:hanging="708"/>
        <w:jc w:val="both"/>
        <w:rPr>
          <w:rFonts w:ascii="Arial" w:eastAsia="Arial Narrow" w:hAnsi="Arial" w:cs="Arial"/>
          <w:color w:val="auto"/>
        </w:rPr>
      </w:pPr>
    </w:p>
    <w:p w14:paraId="251A48A9" w14:textId="77777777" w:rsidR="00B52516" w:rsidRPr="00365051" w:rsidRDefault="00B52516" w:rsidP="006B2A70">
      <w:pPr>
        <w:ind w:left="708" w:hanging="708"/>
        <w:jc w:val="both"/>
        <w:rPr>
          <w:rFonts w:ascii="Arial" w:eastAsia="Arial Narrow" w:hAnsi="Arial" w:cs="Arial"/>
          <w:color w:val="auto"/>
        </w:rPr>
      </w:pPr>
    </w:p>
    <w:p w14:paraId="7C6252C2" w14:textId="77777777" w:rsidR="00B52516" w:rsidRPr="00365051" w:rsidRDefault="00B52516" w:rsidP="006B2A70">
      <w:pPr>
        <w:ind w:left="708" w:hanging="708"/>
        <w:jc w:val="both"/>
        <w:rPr>
          <w:rFonts w:ascii="Arial" w:eastAsia="Arial Narrow" w:hAnsi="Arial" w:cs="Arial"/>
          <w:color w:val="auto"/>
        </w:rPr>
      </w:pPr>
    </w:p>
    <w:p w14:paraId="630DD4BC" w14:textId="77777777" w:rsidR="00B52516" w:rsidRPr="00365051" w:rsidRDefault="00B52516" w:rsidP="006B2A70">
      <w:pPr>
        <w:ind w:left="708" w:hanging="708"/>
        <w:jc w:val="both"/>
        <w:rPr>
          <w:rFonts w:ascii="Arial" w:eastAsia="Arial Narrow" w:hAnsi="Arial" w:cs="Arial"/>
          <w:color w:val="auto"/>
        </w:rPr>
      </w:pPr>
    </w:p>
    <w:p w14:paraId="24A71EAB" w14:textId="77777777" w:rsidR="00B52516" w:rsidRPr="00365051" w:rsidRDefault="00B52516" w:rsidP="006B2A70">
      <w:pPr>
        <w:ind w:left="708" w:hanging="708"/>
        <w:jc w:val="both"/>
        <w:rPr>
          <w:rFonts w:ascii="Arial" w:eastAsia="Arial Narrow" w:hAnsi="Arial" w:cs="Arial"/>
          <w:color w:val="auto"/>
        </w:rPr>
      </w:pPr>
    </w:p>
    <w:p w14:paraId="12A8D777" w14:textId="77777777" w:rsidR="003768F9" w:rsidRPr="00365051" w:rsidRDefault="003768F9" w:rsidP="006B2A70">
      <w:pPr>
        <w:ind w:left="708" w:hanging="708"/>
        <w:jc w:val="both"/>
        <w:rPr>
          <w:rFonts w:ascii="Arial" w:eastAsia="Arial Narrow" w:hAnsi="Arial" w:cs="Arial"/>
          <w:color w:val="auto"/>
        </w:rPr>
      </w:pPr>
    </w:p>
    <w:p w14:paraId="725EB4B6" w14:textId="77777777" w:rsidR="003768F9" w:rsidRPr="00365051" w:rsidRDefault="003768F9" w:rsidP="006B2A70">
      <w:pPr>
        <w:ind w:left="708" w:hanging="708"/>
        <w:jc w:val="both"/>
        <w:rPr>
          <w:rFonts w:ascii="Arial" w:eastAsia="Arial Narrow" w:hAnsi="Arial" w:cs="Arial"/>
          <w:color w:val="auto"/>
        </w:rPr>
      </w:pPr>
    </w:p>
    <w:p w14:paraId="319716B2" w14:textId="77777777" w:rsidR="00534B0A" w:rsidRPr="00365051" w:rsidRDefault="00534B0A" w:rsidP="006B2A70">
      <w:pPr>
        <w:ind w:left="708" w:hanging="708"/>
        <w:jc w:val="both"/>
        <w:rPr>
          <w:rFonts w:ascii="Arial" w:eastAsia="Arial Narrow" w:hAnsi="Arial" w:cs="Arial"/>
          <w:color w:val="auto"/>
        </w:rPr>
      </w:pPr>
    </w:p>
    <w:p w14:paraId="0C4E89FA" w14:textId="3D6B9D22"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PROCESSO ADMINISTRATIVO Nº </w:t>
      </w:r>
      <w:r w:rsidR="00046F9E">
        <w:rPr>
          <w:rFonts w:ascii="Arial" w:eastAsia="Arial Narrow" w:hAnsi="Arial" w:cs="Arial"/>
          <w:color w:val="auto"/>
        </w:rPr>
        <w:t>042/2019</w:t>
      </w:r>
    </w:p>
    <w:p w14:paraId="3C0FF118" w14:textId="76EDD92B"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PREGÃO PRESENCIAL Nº </w:t>
      </w:r>
      <w:r w:rsidR="00046F9E">
        <w:rPr>
          <w:rFonts w:ascii="Arial" w:eastAsia="Arial Narrow" w:hAnsi="Arial" w:cs="Arial"/>
          <w:color w:val="auto"/>
        </w:rPr>
        <w:t>033/2019</w:t>
      </w:r>
    </w:p>
    <w:p w14:paraId="4AA1052D" w14:textId="77777777" w:rsidR="00534B0A" w:rsidRPr="00365051" w:rsidRDefault="00534B0A" w:rsidP="006B2A70">
      <w:pPr>
        <w:ind w:left="708" w:hanging="708"/>
        <w:jc w:val="center"/>
        <w:rPr>
          <w:rFonts w:ascii="Arial" w:eastAsia="Arial Narrow" w:hAnsi="Arial" w:cs="Arial"/>
          <w:color w:val="auto"/>
        </w:rPr>
      </w:pPr>
    </w:p>
    <w:p w14:paraId="1E5078ED" w14:textId="77777777" w:rsidR="00534B0A" w:rsidRPr="00365051" w:rsidRDefault="002229DD" w:rsidP="006B2A70">
      <w:pPr>
        <w:spacing w:line="276" w:lineRule="auto"/>
        <w:ind w:left="708" w:hanging="708"/>
        <w:jc w:val="both"/>
        <w:rPr>
          <w:rFonts w:ascii="Arial" w:eastAsia="Arial Narrow" w:hAnsi="Arial" w:cs="Arial"/>
          <w:color w:val="auto"/>
        </w:rPr>
      </w:pPr>
      <w:r w:rsidRPr="00365051">
        <w:rPr>
          <w:rFonts w:ascii="Arial" w:eastAsia="Arial Narrow" w:hAnsi="Arial" w:cs="Arial"/>
          <w:color w:val="auto"/>
        </w:rPr>
        <w:t>OBJETO:</w:t>
      </w:r>
    </w:p>
    <w:p w14:paraId="103BCCF4" w14:textId="03099FE4" w:rsidR="00534B0A" w:rsidRPr="00365051" w:rsidRDefault="002229DD" w:rsidP="006B2A70">
      <w:pPr>
        <w:spacing w:line="276" w:lineRule="auto"/>
        <w:jc w:val="both"/>
        <w:rPr>
          <w:rFonts w:ascii="Arial" w:eastAsia="Arial Narrow" w:hAnsi="Arial" w:cs="Arial"/>
          <w:color w:val="auto"/>
        </w:rPr>
      </w:pPr>
      <w:r w:rsidRPr="00365051">
        <w:rPr>
          <w:rFonts w:ascii="Arial" w:eastAsia="Arial Narrow" w:hAnsi="Arial" w:cs="Arial"/>
          <w:color w:val="auto"/>
        </w:rPr>
        <w:t xml:space="preserve">REGISTRO DE PREÇOS para fornecimento, de forma futura e parcelada, de </w:t>
      </w:r>
      <w:r w:rsidR="009E3824">
        <w:rPr>
          <w:rFonts w:ascii="Arial" w:eastAsia="Arial Narrow" w:hAnsi="Arial" w:cs="Arial"/>
          <w:color w:val="auto"/>
        </w:rPr>
        <w:t>BRITA GRADUADA</w:t>
      </w:r>
      <w:r w:rsidRPr="00365051">
        <w:rPr>
          <w:rFonts w:ascii="Arial" w:eastAsia="Arial Narrow" w:hAnsi="Arial" w:cs="Arial"/>
          <w:color w:val="auto"/>
        </w:rPr>
        <w:t>, minuciosamente descritos no ANEXO I, para atender as necessidades do Município, pelo período de 01 (um) ano.</w:t>
      </w:r>
    </w:p>
    <w:p w14:paraId="61327099" w14:textId="77777777" w:rsidR="00534B0A" w:rsidRPr="00365051" w:rsidRDefault="00534B0A" w:rsidP="006B2A70">
      <w:pPr>
        <w:spacing w:line="276" w:lineRule="auto"/>
        <w:ind w:left="708" w:hanging="708"/>
        <w:jc w:val="both"/>
        <w:rPr>
          <w:rFonts w:ascii="Arial" w:eastAsia="Arial Narrow" w:hAnsi="Arial" w:cs="Arial"/>
          <w:color w:val="auto"/>
        </w:rPr>
      </w:pPr>
    </w:p>
    <w:p w14:paraId="6716941E" w14:textId="77777777" w:rsidR="00534B0A" w:rsidRPr="00365051" w:rsidRDefault="00534B0A" w:rsidP="006B2A70">
      <w:pPr>
        <w:spacing w:line="276" w:lineRule="auto"/>
        <w:ind w:left="708" w:hanging="708"/>
        <w:jc w:val="both"/>
        <w:rPr>
          <w:rFonts w:ascii="Arial" w:eastAsia="Arial Narrow" w:hAnsi="Arial" w:cs="Arial"/>
          <w:color w:val="auto"/>
        </w:rPr>
      </w:pPr>
    </w:p>
    <w:p w14:paraId="683D2A5F" w14:textId="77777777" w:rsidR="00534B0A" w:rsidRPr="00365051" w:rsidRDefault="002229DD" w:rsidP="006B2A70">
      <w:pPr>
        <w:spacing w:line="276" w:lineRule="auto"/>
        <w:ind w:left="708" w:hanging="708"/>
        <w:jc w:val="both"/>
        <w:rPr>
          <w:rFonts w:ascii="Arial" w:eastAsia="Arial Narrow" w:hAnsi="Arial" w:cs="Arial"/>
          <w:color w:val="auto"/>
        </w:rPr>
      </w:pPr>
      <w:r w:rsidRPr="00365051">
        <w:rPr>
          <w:rFonts w:ascii="Arial" w:eastAsia="Arial Narrow" w:hAnsi="Arial" w:cs="Arial"/>
          <w:color w:val="auto"/>
        </w:rPr>
        <w:t>JUSTIFICATIVA:</w:t>
      </w:r>
    </w:p>
    <w:p w14:paraId="0D8F78CC" w14:textId="41918880" w:rsidR="00534B0A" w:rsidRDefault="002229DD" w:rsidP="006B2A70">
      <w:pPr>
        <w:spacing w:line="276" w:lineRule="auto"/>
        <w:ind w:firstLine="720"/>
        <w:jc w:val="both"/>
        <w:rPr>
          <w:rFonts w:ascii="Arial" w:eastAsia="Arial Narrow" w:hAnsi="Arial" w:cs="Arial"/>
          <w:color w:val="auto"/>
        </w:rPr>
      </w:pPr>
      <w:r w:rsidRPr="00365051">
        <w:rPr>
          <w:rFonts w:ascii="Arial" w:eastAsia="Arial Narrow" w:hAnsi="Arial" w:cs="Arial"/>
          <w:color w:val="auto"/>
        </w:rPr>
        <w:t xml:space="preserve">Considerando que </w:t>
      </w:r>
      <w:r w:rsidR="00ED392B">
        <w:rPr>
          <w:rFonts w:ascii="Arial" w:eastAsia="Arial Narrow" w:hAnsi="Arial" w:cs="Arial"/>
          <w:color w:val="auto"/>
        </w:rPr>
        <w:t>o município faz parte do Consorcio de Infraestrutura – CIDIR, para pavimentação de Ruas;</w:t>
      </w:r>
    </w:p>
    <w:p w14:paraId="30DDA1B6" w14:textId="738011EF" w:rsidR="00ED392B" w:rsidRDefault="00ED392B" w:rsidP="006B2A70">
      <w:pPr>
        <w:spacing w:line="276" w:lineRule="auto"/>
        <w:ind w:firstLine="720"/>
        <w:jc w:val="both"/>
        <w:rPr>
          <w:rFonts w:ascii="Arial" w:eastAsia="Arial Narrow" w:hAnsi="Arial" w:cs="Arial"/>
          <w:color w:val="auto"/>
        </w:rPr>
      </w:pPr>
      <w:r>
        <w:rPr>
          <w:rFonts w:ascii="Arial" w:eastAsia="Arial Narrow" w:hAnsi="Arial" w:cs="Arial"/>
          <w:color w:val="auto"/>
        </w:rPr>
        <w:t>Considerando que o mesmo consórcio oportuniza</w:t>
      </w:r>
      <w:r w:rsidR="00B95619">
        <w:rPr>
          <w:rFonts w:ascii="Arial" w:eastAsia="Arial Narrow" w:hAnsi="Arial" w:cs="Arial"/>
          <w:color w:val="auto"/>
        </w:rPr>
        <w:t xml:space="preserve"> ao município consorciados a participação na preparação do leito para pavimentação.</w:t>
      </w:r>
    </w:p>
    <w:p w14:paraId="5B47FB49" w14:textId="2347ACC5" w:rsidR="00B95619" w:rsidRPr="00365051" w:rsidRDefault="00B95619" w:rsidP="006B2A70">
      <w:pPr>
        <w:spacing w:line="276" w:lineRule="auto"/>
        <w:ind w:firstLine="720"/>
        <w:jc w:val="both"/>
        <w:rPr>
          <w:rFonts w:ascii="Arial" w:eastAsia="Arial Narrow" w:hAnsi="Arial" w:cs="Arial"/>
          <w:color w:val="auto"/>
        </w:rPr>
      </w:pPr>
      <w:r>
        <w:rPr>
          <w:rFonts w:ascii="Arial" w:eastAsia="Arial Narrow" w:hAnsi="Arial" w:cs="Arial"/>
          <w:color w:val="auto"/>
        </w:rPr>
        <w:t>Sendo assim, o Município está preparando a pavimentação de algumas ruas em nossa cidade e desta forma, estamos realizando este pregão para registrar preços visando a aquisição de material pra preparação da base para a pavimentação asfálticas destas ruas.</w:t>
      </w:r>
    </w:p>
    <w:p w14:paraId="5419EE5E" w14:textId="77777777" w:rsidR="00534B0A" w:rsidRPr="00365051" w:rsidRDefault="002229DD" w:rsidP="006B2A70">
      <w:pPr>
        <w:spacing w:line="276" w:lineRule="auto"/>
        <w:ind w:firstLine="720"/>
        <w:jc w:val="both"/>
        <w:rPr>
          <w:rFonts w:ascii="Arial" w:eastAsia="Arial Narrow" w:hAnsi="Arial" w:cs="Arial"/>
          <w:color w:val="auto"/>
        </w:rPr>
      </w:pPr>
      <w:r w:rsidRPr="00365051">
        <w:rPr>
          <w:rFonts w:ascii="Arial" w:eastAsia="Arial Narrow" w:hAnsi="Arial" w:cs="Arial"/>
          <w:color w:val="auto"/>
        </w:rPr>
        <w:t xml:space="preserve">Portanto, comprometendo-se com a harmonia, proteção e aparência do Município, a Administração, através da Secretaria de Administração, no gozo de sua discricionariedade, apontou conveniente e oportuno a publicação da presente licitação. </w:t>
      </w:r>
    </w:p>
    <w:p w14:paraId="01DA7833" w14:textId="77777777" w:rsidR="00534B0A" w:rsidRPr="00365051" w:rsidRDefault="00534B0A" w:rsidP="006B2A70">
      <w:pPr>
        <w:ind w:left="708" w:hanging="708"/>
        <w:jc w:val="both"/>
        <w:rPr>
          <w:rFonts w:ascii="Arial" w:eastAsia="Arial Narrow" w:hAnsi="Arial" w:cs="Arial"/>
          <w:color w:val="auto"/>
        </w:rPr>
      </w:pPr>
    </w:p>
    <w:p w14:paraId="3541ED28" w14:textId="77777777" w:rsidR="00534B0A" w:rsidRPr="00365051" w:rsidRDefault="00534B0A" w:rsidP="006B2A70">
      <w:pPr>
        <w:ind w:left="708" w:hanging="708"/>
        <w:jc w:val="both"/>
        <w:rPr>
          <w:rFonts w:ascii="Arial" w:eastAsia="Arial Narrow" w:hAnsi="Arial" w:cs="Arial"/>
          <w:color w:val="auto"/>
        </w:rPr>
      </w:pPr>
    </w:p>
    <w:p w14:paraId="3D33ECF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DATA, HORÁRIO E LOCAL DE RECEBIMENTO:</w:t>
      </w:r>
    </w:p>
    <w:p w14:paraId="0C1619D2" w14:textId="77777777" w:rsidR="00534B0A" w:rsidRPr="00365051" w:rsidRDefault="00534B0A" w:rsidP="006B2A70">
      <w:pPr>
        <w:ind w:left="708" w:hanging="708"/>
        <w:jc w:val="both"/>
        <w:rPr>
          <w:rFonts w:ascii="Arial" w:eastAsia="Arial Narrow" w:hAnsi="Arial" w:cs="Arial"/>
          <w:color w:val="auto"/>
        </w:rPr>
      </w:pPr>
    </w:p>
    <w:tbl>
      <w:tblPr>
        <w:tblStyle w:val="a1"/>
        <w:tblW w:w="8978" w:type="dxa"/>
        <w:tblInd w:w="0" w:type="dxa"/>
        <w:tblLayout w:type="fixed"/>
        <w:tblLook w:val="0000" w:firstRow="0" w:lastRow="0" w:firstColumn="0" w:lastColumn="0" w:noHBand="0" w:noVBand="0"/>
      </w:tblPr>
      <w:tblGrid>
        <w:gridCol w:w="8978"/>
      </w:tblGrid>
      <w:tr w:rsidR="00534B0A" w:rsidRPr="00365051" w14:paraId="0D2E2D58" w14:textId="77777777">
        <w:tc>
          <w:tcPr>
            <w:tcW w:w="8978" w:type="dxa"/>
            <w:tcBorders>
              <w:top w:val="single" w:sz="4" w:space="0" w:color="000000"/>
              <w:left w:val="single" w:sz="4" w:space="0" w:color="000000"/>
              <w:bottom w:val="single" w:sz="4" w:space="0" w:color="000000"/>
              <w:right w:val="single" w:sz="4" w:space="0" w:color="000000"/>
            </w:tcBorders>
          </w:tcPr>
          <w:p w14:paraId="46E94436" w14:textId="77777777" w:rsidR="00534B0A" w:rsidRPr="00365051" w:rsidRDefault="00534B0A" w:rsidP="006B2A70">
            <w:pPr>
              <w:ind w:left="708" w:hanging="708"/>
              <w:jc w:val="both"/>
              <w:rPr>
                <w:rFonts w:ascii="Arial" w:eastAsia="Arial Narrow" w:hAnsi="Arial" w:cs="Arial"/>
                <w:color w:val="auto"/>
              </w:rPr>
            </w:pPr>
          </w:p>
          <w:p w14:paraId="7DEAAAEC" w14:textId="77777777" w:rsidR="00534B0A" w:rsidRPr="00365051" w:rsidRDefault="002229DD" w:rsidP="006B2A70">
            <w:pPr>
              <w:ind w:left="708" w:hanging="708"/>
              <w:jc w:val="center"/>
              <w:rPr>
                <w:rFonts w:ascii="Arial" w:eastAsia="Arial Narrow" w:hAnsi="Arial" w:cs="Arial"/>
                <w:color w:val="auto"/>
                <w:u w:val="single"/>
              </w:rPr>
            </w:pPr>
            <w:r w:rsidRPr="00365051">
              <w:rPr>
                <w:rFonts w:ascii="Arial" w:eastAsia="Arial Narrow" w:hAnsi="Arial" w:cs="Arial"/>
                <w:color w:val="auto"/>
                <w:u w:val="single"/>
              </w:rPr>
              <w:t>RECEBIMENTO DAS CREDENCIAIS, PROPOSTAS E DOCUMENTAÇÃO:</w:t>
            </w:r>
          </w:p>
          <w:p w14:paraId="2EAC21BD" w14:textId="4BC7BD26"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impreterivelmente às </w:t>
            </w:r>
            <w:r w:rsidR="00046F9E">
              <w:rPr>
                <w:rFonts w:ascii="Arial" w:eastAsia="Arial Narrow" w:hAnsi="Arial" w:cs="Arial"/>
                <w:color w:val="auto"/>
              </w:rPr>
              <w:t>14</w:t>
            </w:r>
            <w:r w:rsidRPr="00365051">
              <w:rPr>
                <w:rFonts w:ascii="Arial" w:eastAsia="Arial Narrow" w:hAnsi="Arial" w:cs="Arial"/>
                <w:color w:val="auto"/>
              </w:rPr>
              <w:t xml:space="preserve">:00 HORAS DO DIA </w:t>
            </w:r>
            <w:r w:rsidR="00046F9E">
              <w:rPr>
                <w:rFonts w:ascii="Arial" w:eastAsia="Arial Narrow" w:hAnsi="Arial" w:cs="Arial"/>
                <w:color w:val="auto"/>
              </w:rPr>
              <w:t>19</w:t>
            </w:r>
            <w:r w:rsidR="00B95619">
              <w:rPr>
                <w:rFonts w:ascii="Arial" w:eastAsia="Arial Narrow" w:hAnsi="Arial" w:cs="Arial"/>
                <w:color w:val="auto"/>
              </w:rPr>
              <w:t>/06</w:t>
            </w:r>
            <w:r w:rsidRPr="00365051">
              <w:rPr>
                <w:rFonts w:ascii="Arial" w:eastAsia="Arial Narrow" w:hAnsi="Arial" w:cs="Arial"/>
                <w:color w:val="auto"/>
              </w:rPr>
              <w:t>/</w:t>
            </w:r>
            <w:r w:rsidR="00D5300F" w:rsidRPr="00365051">
              <w:rPr>
                <w:rFonts w:ascii="Arial" w:eastAsia="Arial Narrow" w:hAnsi="Arial" w:cs="Arial"/>
                <w:color w:val="auto"/>
              </w:rPr>
              <w:t>2019</w:t>
            </w:r>
          </w:p>
          <w:p w14:paraId="1C9708D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LOCAL: Setor de Administração, sita à Rua </w:t>
            </w:r>
            <w:proofErr w:type="spellStart"/>
            <w:r w:rsidRPr="00365051">
              <w:rPr>
                <w:rFonts w:ascii="Arial" w:eastAsia="Arial Narrow" w:hAnsi="Arial" w:cs="Arial"/>
                <w:color w:val="auto"/>
              </w:rPr>
              <w:t>Alvaro</w:t>
            </w:r>
            <w:proofErr w:type="spellEnd"/>
            <w:r w:rsidRPr="00365051">
              <w:rPr>
                <w:rFonts w:ascii="Arial" w:eastAsia="Arial Narrow" w:hAnsi="Arial" w:cs="Arial"/>
                <w:color w:val="auto"/>
              </w:rPr>
              <w:t xml:space="preserve"> Costa, N.º 545, Centro – SALTINHO - SC</w:t>
            </w:r>
          </w:p>
          <w:p w14:paraId="693A9D8E" w14:textId="77777777" w:rsidR="00534B0A" w:rsidRPr="00365051" w:rsidRDefault="00534B0A" w:rsidP="006B2A70">
            <w:pPr>
              <w:ind w:left="708" w:hanging="708"/>
              <w:jc w:val="center"/>
              <w:rPr>
                <w:rFonts w:ascii="Arial" w:eastAsia="Arial Narrow" w:hAnsi="Arial" w:cs="Arial"/>
                <w:color w:val="auto"/>
                <w:u w:val="single"/>
              </w:rPr>
            </w:pPr>
          </w:p>
          <w:p w14:paraId="08BB4A0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u w:val="single"/>
              </w:rPr>
              <w:t>FORMALIZAÇÃO DE CONSULTAS:</w:t>
            </w:r>
            <w:r w:rsidRPr="00365051">
              <w:rPr>
                <w:rFonts w:ascii="Arial" w:eastAsia="Arial Narrow" w:hAnsi="Arial" w:cs="Arial"/>
                <w:color w:val="auto"/>
              </w:rPr>
              <w:t xml:space="preserve"> (informar o nº da Licitação)</w:t>
            </w:r>
          </w:p>
          <w:p w14:paraId="141472B2"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E-mail: </w:t>
            </w:r>
            <w:hyperlink r:id="rId11">
              <w:r w:rsidRPr="00365051">
                <w:rPr>
                  <w:rFonts w:ascii="Arial" w:eastAsia="Arial Narrow" w:hAnsi="Arial" w:cs="Arial"/>
                  <w:color w:val="auto"/>
                </w:rPr>
                <w:t>licitacao@saltinho.sc.gov.br</w:t>
              </w:r>
            </w:hyperlink>
          </w:p>
          <w:p w14:paraId="6F80E35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Fax.: (49) 3656 0044</w:t>
            </w:r>
          </w:p>
          <w:p w14:paraId="3E9D6D4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Horário de expediente: das 07h30 às 11h30, ou e 13h00 às 17h00</w:t>
            </w:r>
          </w:p>
          <w:p w14:paraId="3876D28E" w14:textId="77777777" w:rsidR="00534B0A" w:rsidRPr="00365051" w:rsidRDefault="00534B0A" w:rsidP="006B2A70">
            <w:pPr>
              <w:ind w:left="708" w:hanging="708"/>
              <w:jc w:val="center"/>
              <w:rPr>
                <w:rFonts w:ascii="Arial" w:eastAsia="Arial Narrow" w:hAnsi="Arial" w:cs="Arial"/>
                <w:color w:val="auto"/>
              </w:rPr>
            </w:pPr>
          </w:p>
          <w:p w14:paraId="4178522D" w14:textId="37F97613"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Pregoeiro: </w:t>
            </w:r>
            <w:r w:rsidR="00E83FFE" w:rsidRPr="00365051">
              <w:rPr>
                <w:rFonts w:ascii="Arial" w:eastAsia="Arial Narrow" w:hAnsi="Arial" w:cs="Arial"/>
                <w:color w:val="auto"/>
              </w:rPr>
              <w:t>SEBATIÃO DOS SANTOS</w:t>
            </w:r>
          </w:p>
          <w:p w14:paraId="3FF551DA"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Fone: (49) 3656 0044</w:t>
            </w:r>
          </w:p>
          <w:p w14:paraId="4151F94D" w14:textId="77777777" w:rsidR="00534B0A" w:rsidRPr="00365051" w:rsidRDefault="002229DD" w:rsidP="006B2A70">
            <w:pPr>
              <w:ind w:left="708" w:hanging="708"/>
              <w:jc w:val="center"/>
              <w:rPr>
                <w:rFonts w:ascii="Arial" w:eastAsia="Arial Narrow" w:hAnsi="Arial" w:cs="Arial"/>
                <w:color w:val="auto"/>
              </w:rPr>
            </w:pPr>
            <w:proofErr w:type="spellStart"/>
            <w:r w:rsidRPr="00365051">
              <w:rPr>
                <w:rFonts w:ascii="Arial" w:eastAsia="Arial Narrow" w:hAnsi="Arial" w:cs="Arial"/>
                <w:color w:val="auto"/>
              </w:rPr>
              <w:t>Municipio</w:t>
            </w:r>
            <w:proofErr w:type="spellEnd"/>
            <w:r w:rsidRPr="00365051">
              <w:rPr>
                <w:rFonts w:ascii="Arial" w:eastAsia="Arial Narrow" w:hAnsi="Arial" w:cs="Arial"/>
                <w:color w:val="auto"/>
              </w:rPr>
              <w:t xml:space="preserve"> de SALTINHO – SC</w:t>
            </w:r>
          </w:p>
          <w:p w14:paraId="00D5E867"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 xml:space="preserve">Rua </w:t>
            </w:r>
            <w:proofErr w:type="spellStart"/>
            <w:r w:rsidRPr="00365051">
              <w:rPr>
                <w:rFonts w:ascii="Arial" w:eastAsia="Arial Narrow" w:hAnsi="Arial" w:cs="Arial"/>
                <w:color w:val="auto"/>
              </w:rPr>
              <w:t>Alvaro</w:t>
            </w:r>
            <w:proofErr w:type="spellEnd"/>
            <w:r w:rsidRPr="00365051">
              <w:rPr>
                <w:rFonts w:ascii="Arial" w:eastAsia="Arial Narrow" w:hAnsi="Arial" w:cs="Arial"/>
                <w:color w:val="auto"/>
              </w:rPr>
              <w:t xml:space="preserve"> Costa, 545 - Centro – SALTINHO – SC</w:t>
            </w:r>
          </w:p>
          <w:p w14:paraId="29415A56"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CEP – 89.891-000</w:t>
            </w:r>
          </w:p>
          <w:p w14:paraId="4B336172" w14:textId="77777777" w:rsidR="00534B0A" w:rsidRPr="00365051" w:rsidRDefault="00534B0A" w:rsidP="006B2A70">
            <w:pPr>
              <w:ind w:left="708" w:hanging="708"/>
              <w:jc w:val="both"/>
              <w:rPr>
                <w:rFonts w:ascii="Arial" w:eastAsia="Arial Narrow" w:hAnsi="Arial" w:cs="Arial"/>
                <w:color w:val="auto"/>
              </w:rPr>
            </w:pPr>
          </w:p>
        </w:tc>
      </w:tr>
    </w:tbl>
    <w:p w14:paraId="3F8E395F" w14:textId="77777777" w:rsidR="00534B0A" w:rsidRPr="00365051" w:rsidRDefault="00534B0A" w:rsidP="006B2A70">
      <w:pPr>
        <w:ind w:left="708" w:hanging="708"/>
        <w:jc w:val="both"/>
        <w:rPr>
          <w:rFonts w:ascii="Arial" w:eastAsia="Arial Narrow" w:hAnsi="Arial" w:cs="Arial"/>
          <w:color w:val="auto"/>
        </w:rPr>
      </w:pPr>
    </w:p>
    <w:p w14:paraId="55EAA183" w14:textId="48B046C7" w:rsidR="00534B0A" w:rsidRPr="00365051" w:rsidRDefault="002229DD" w:rsidP="006B2A70">
      <w:pPr>
        <w:spacing w:line="276" w:lineRule="auto"/>
        <w:ind w:firstLine="720"/>
        <w:jc w:val="both"/>
        <w:rPr>
          <w:rFonts w:ascii="Arial" w:eastAsia="Arial Narrow" w:hAnsi="Arial" w:cs="Arial"/>
          <w:color w:val="auto"/>
        </w:rPr>
      </w:pPr>
      <w:r w:rsidRPr="00365051">
        <w:rPr>
          <w:rFonts w:ascii="Arial" w:eastAsia="Arial Narrow" w:hAnsi="Arial" w:cs="Arial"/>
          <w:color w:val="auto"/>
        </w:rPr>
        <w:t>O MUNICÍPIO DE SALTINHO, através do jornal de circulação regional, Diário Sul Brasil, Quadro de Avisos do Município e da Página Oficial na INTERNET (</w:t>
      </w:r>
      <w:hyperlink r:id="rId12">
        <w:r w:rsidRPr="00365051">
          <w:rPr>
            <w:rFonts w:ascii="Arial" w:eastAsia="Arial Narrow" w:hAnsi="Arial" w:cs="Arial"/>
            <w:color w:val="auto"/>
          </w:rPr>
          <w:t>www.saltinho.sc.gov.br</w:t>
        </w:r>
      </w:hyperlink>
      <w:r w:rsidRPr="00365051">
        <w:rPr>
          <w:rFonts w:ascii="Arial" w:eastAsia="Arial Narrow" w:hAnsi="Arial" w:cs="Arial"/>
          <w:color w:val="auto"/>
        </w:rPr>
        <w:t xml:space="preserve">), torna público que, de acordo com a Lei nº 10.520, de 17 de julho de 2002 e os Decreto Municipal nº 002/2009 e 003/2009, ambos de 02/01/2009, e os termos deste Edital, realizará Processo Licitatório na modalidade Pregão Presencial, REGISTRO DE </w:t>
      </w:r>
      <w:r w:rsidRPr="00365051">
        <w:rPr>
          <w:rFonts w:ascii="Arial" w:eastAsia="Arial Narrow" w:hAnsi="Arial" w:cs="Arial"/>
          <w:color w:val="auto"/>
        </w:rPr>
        <w:lastRenderedPageBreak/>
        <w:t xml:space="preserve">PREÇOS, do tipo MENOR PREÇO POR </w:t>
      </w:r>
      <w:r w:rsidR="009E3824">
        <w:rPr>
          <w:rFonts w:ascii="Arial" w:eastAsia="Arial Narrow" w:hAnsi="Arial" w:cs="Arial"/>
          <w:color w:val="auto"/>
        </w:rPr>
        <w:t>ITEM</w:t>
      </w:r>
      <w:r w:rsidRPr="00365051">
        <w:rPr>
          <w:rFonts w:ascii="Arial" w:eastAsia="Arial Narrow" w:hAnsi="Arial" w:cs="Arial"/>
          <w:color w:val="auto"/>
        </w:rPr>
        <w:t xml:space="preserve">, para o fornecimento, de forma parcelada, de </w:t>
      </w:r>
      <w:r w:rsidR="009E3824">
        <w:rPr>
          <w:rFonts w:ascii="Arial" w:eastAsia="Arial Narrow" w:hAnsi="Arial" w:cs="Arial"/>
          <w:color w:val="auto"/>
        </w:rPr>
        <w:t>BRITA GRADUADA</w:t>
      </w:r>
      <w:r w:rsidRPr="00365051">
        <w:rPr>
          <w:rFonts w:ascii="Arial" w:eastAsia="Arial Narrow" w:hAnsi="Arial" w:cs="Arial"/>
          <w:color w:val="auto"/>
        </w:rPr>
        <w:t>, conforme objeto descrito no ANEXO I neste Edital.</w:t>
      </w:r>
    </w:p>
    <w:p w14:paraId="254307A4" w14:textId="77777777" w:rsidR="00534B0A" w:rsidRPr="00365051" w:rsidRDefault="00534B0A" w:rsidP="006B2A70">
      <w:pPr>
        <w:ind w:left="708" w:hanging="708"/>
        <w:jc w:val="both"/>
        <w:rPr>
          <w:rFonts w:ascii="Arial" w:eastAsia="Arial Narrow" w:hAnsi="Arial" w:cs="Arial"/>
          <w:color w:val="auto"/>
        </w:rPr>
      </w:pPr>
    </w:p>
    <w:p w14:paraId="1788EB62"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DOS ANEXOS </w:t>
      </w:r>
    </w:p>
    <w:p w14:paraId="7ABAC90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 Integram este Edital, como se nele estivessem transcritos, os anexos abaixo relacionados, dispostos na seguinte ordem:</w:t>
      </w:r>
    </w:p>
    <w:p w14:paraId="6ABF9EE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 – Detalhamento do Objeto; </w:t>
      </w:r>
    </w:p>
    <w:p w14:paraId="54402A7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Modelo de Proposta;</w:t>
      </w:r>
    </w:p>
    <w:p w14:paraId="3CAAA8B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Aspectos gerais da licitação (Termo de Referência);</w:t>
      </w:r>
    </w:p>
    <w:p w14:paraId="7A17743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Relação dos documentos de habilitação;</w:t>
      </w:r>
    </w:p>
    <w:p w14:paraId="70D2F00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Modelo de Declaração de Inexistência de Fato Superveniente e Impeditivo da Habilitação em Licitação Pública;</w:t>
      </w:r>
    </w:p>
    <w:p w14:paraId="674EE1E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 - Modelo de Declaração de satisfação dos requisitos de habilitação;</w:t>
      </w:r>
    </w:p>
    <w:p w14:paraId="583E59E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 - Modelo de Procuração;</w:t>
      </w:r>
    </w:p>
    <w:p w14:paraId="6B0ACE3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VIII - Modelo de Declaração para empresa que não emprega menor;</w:t>
      </w:r>
    </w:p>
    <w:p w14:paraId="1896577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Minuta da Ata de Registro de Preços.</w:t>
      </w:r>
    </w:p>
    <w:p w14:paraId="3DA46A76" w14:textId="77777777" w:rsidR="00534B0A" w:rsidRPr="00365051" w:rsidRDefault="00534B0A" w:rsidP="006B2A70">
      <w:pPr>
        <w:ind w:left="708" w:hanging="708"/>
        <w:jc w:val="both"/>
        <w:rPr>
          <w:rFonts w:ascii="Arial" w:eastAsia="Arial Narrow" w:hAnsi="Arial" w:cs="Arial"/>
          <w:color w:val="auto"/>
        </w:rPr>
      </w:pPr>
    </w:p>
    <w:p w14:paraId="6795187E"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CONDIÇÕES PARA PARTICIPAÇÃO</w:t>
      </w:r>
    </w:p>
    <w:p w14:paraId="5DD97BA1" w14:textId="77777777" w:rsidR="00534B0A" w:rsidRPr="00365051" w:rsidRDefault="00534B0A" w:rsidP="006B2A70">
      <w:pPr>
        <w:ind w:left="708" w:hanging="708"/>
        <w:jc w:val="both"/>
        <w:rPr>
          <w:rFonts w:ascii="Arial" w:eastAsia="Arial Narrow" w:hAnsi="Arial" w:cs="Arial"/>
          <w:color w:val="auto"/>
        </w:rPr>
      </w:pPr>
    </w:p>
    <w:p w14:paraId="7B68B1D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2.1. Poderão participar do certame todos os interessados do ramo de atividade pertinente ao objeto licitado que preencherem as condições de credenciamento exigidas neste Edital.</w:t>
      </w:r>
    </w:p>
    <w:p w14:paraId="7A7C7E71" w14:textId="77777777" w:rsidR="00534B0A" w:rsidRPr="00365051" w:rsidRDefault="00534B0A" w:rsidP="006B2A70">
      <w:pPr>
        <w:ind w:left="708" w:hanging="708"/>
        <w:jc w:val="both"/>
        <w:rPr>
          <w:rFonts w:ascii="Arial" w:eastAsia="Arial Narrow" w:hAnsi="Arial" w:cs="Arial"/>
          <w:color w:val="auto"/>
        </w:rPr>
      </w:pPr>
    </w:p>
    <w:p w14:paraId="150BAB5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Pregoeiro decidir sobre a impugnação até o prazo de 24 (vinte e quatro) horas.</w:t>
      </w:r>
    </w:p>
    <w:p w14:paraId="7BB9E16E" w14:textId="77777777" w:rsidR="00534B0A" w:rsidRPr="00365051" w:rsidRDefault="00534B0A" w:rsidP="006B2A70">
      <w:pPr>
        <w:ind w:left="708" w:hanging="708"/>
        <w:jc w:val="both"/>
        <w:rPr>
          <w:rFonts w:ascii="Arial" w:eastAsia="Arial Narrow" w:hAnsi="Arial" w:cs="Arial"/>
          <w:color w:val="auto"/>
        </w:rPr>
      </w:pPr>
    </w:p>
    <w:p w14:paraId="250A203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2.2.1. Caso seja acolhida a impugnação contra o ato convocatório, será designada nova data para a realização do certame, exceto quando resultar alteração no Edital e está, inquestionavelmente, não afetar a formulação das propostas</w:t>
      </w:r>
    </w:p>
    <w:p w14:paraId="10829D26" w14:textId="77777777" w:rsidR="00534B0A" w:rsidRPr="00365051" w:rsidRDefault="00534B0A" w:rsidP="006B2A70">
      <w:pPr>
        <w:ind w:left="708" w:hanging="708"/>
        <w:jc w:val="both"/>
        <w:rPr>
          <w:rFonts w:ascii="Arial" w:eastAsia="Arial Narrow" w:hAnsi="Arial" w:cs="Arial"/>
          <w:color w:val="auto"/>
        </w:rPr>
      </w:pPr>
    </w:p>
    <w:p w14:paraId="7DD372F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2.3. Estarão impedidos de participar de quaisquer fases do processo, os licitantes que se enquadrem em uma ou mais das seguintes situações a seguir: </w:t>
      </w:r>
    </w:p>
    <w:p w14:paraId="33EFA9A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14:paraId="0C4D5A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Empresa que tenha como sócio(s) servidor(es) ou dirigentes de qualquer esfera governamental da Administração Municipal;</w:t>
      </w:r>
    </w:p>
    <w:p w14:paraId="0E993FA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Empresa em consórcio;</w:t>
      </w:r>
    </w:p>
    <w:p w14:paraId="307CB4F8" w14:textId="77777777" w:rsidR="00534B0A" w:rsidRPr="00365051" w:rsidRDefault="00534B0A" w:rsidP="006B2A70">
      <w:pPr>
        <w:ind w:left="708" w:hanging="708"/>
        <w:jc w:val="both"/>
        <w:rPr>
          <w:rFonts w:ascii="Arial" w:eastAsia="Arial Narrow" w:hAnsi="Arial" w:cs="Arial"/>
          <w:color w:val="auto"/>
        </w:rPr>
      </w:pPr>
    </w:p>
    <w:p w14:paraId="3B376E61"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 CREDENCIAMENTO E APRESENTAÇÃO DOS ENVELOPES</w:t>
      </w:r>
    </w:p>
    <w:p w14:paraId="5892425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3.1. Para o credenciamento, deverão ser apresentados os seguintes documentos:</w:t>
      </w:r>
    </w:p>
    <w:p w14:paraId="7E092D1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4114ECB5"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Tratando-se de procurador, a procuração por instrumento público ou particular, da qual constem poderes específicos para formular lances, negociar preço, interpor recursos, desistir de sua interposição e praticar todos os atos pertinentes ao certame, acompanhada do correspondente documento dentre os indicados no inciso anterior, que comprove os poderes do mandante para a outorga, conforme o Anexo VII do Edital.</w:t>
      </w:r>
    </w:p>
    <w:p w14:paraId="5AC9ABB3" w14:textId="77777777" w:rsidR="00534B0A" w:rsidRPr="00365051" w:rsidRDefault="00534B0A" w:rsidP="006B2A70">
      <w:pPr>
        <w:ind w:left="708" w:hanging="708"/>
        <w:jc w:val="both"/>
        <w:rPr>
          <w:rFonts w:ascii="Arial" w:eastAsia="Arial Narrow" w:hAnsi="Arial" w:cs="Arial"/>
          <w:color w:val="auto"/>
        </w:rPr>
      </w:pPr>
    </w:p>
    <w:p w14:paraId="05CCEAF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3.1.1. O representante legal e o procurador deverão identificar-se exibindo documento oficial de identificação que contenha foto. </w:t>
      </w:r>
    </w:p>
    <w:p w14:paraId="215EBFA7" w14:textId="77777777" w:rsidR="00534B0A" w:rsidRPr="00365051" w:rsidRDefault="00534B0A" w:rsidP="006B2A70">
      <w:pPr>
        <w:ind w:left="708" w:hanging="708"/>
        <w:jc w:val="both"/>
        <w:rPr>
          <w:rFonts w:ascii="Arial" w:eastAsia="Arial Narrow" w:hAnsi="Arial" w:cs="Arial"/>
          <w:color w:val="auto"/>
        </w:rPr>
      </w:pPr>
    </w:p>
    <w:p w14:paraId="4AEB2CC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3.1.2. Será admitido apenas 01 (um) representante para cada licitante credenciado, sendo que cada um deles poderá representar apenas um único licitante.</w:t>
      </w:r>
    </w:p>
    <w:p w14:paraId="3B22AB16" w14:textId="77777777" w:rsidR="00534B0A" w:rsidRPr="00365051" w:rsidRDefault="00534B0A" w:rsidP="006B2A70">
      <w:pPr>
        <w:ind w:left="708" w:hanging="708"/>
        <w:jc w:val="both"/>
        <w:rPr>
          <w:rFonts w:ascii="Arial" w:eastAsia="Arial Narrow" w:hAnsi="Arial" w:cs="Arial"/>
          <w:color w:val="auto"/>
        </w:rPr>
      </w:pPr>
    </w:p>
    <w:p w14:paraId="3C0A331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3.2. Os documentos de credenciamento serão retidos pela Equipe de Pregão e juntados ao processo administrativo. </w:t>
      </w:r>
    </w:p>
    <w:p w14:paraId="6E562FB3" w14:textId="77777777" w:rsidR="00534B0A" w:rsidRPr="00365051" w:rsidRDefault="00534B0A" w:rsidP="006B2A70">
      <w:pPr>
        <w:ind w:left="708" w:hanging="708"/>
        <w:jc w:val="both"/>
        <w:rPr>
          <w:rFonts w:ascii="Arial" w:eastAsia="Arial Narrow" w:hAnsi="Arial" w:cs="Arial"/>
          <w:color w:val="auto"/>
        </w:rPr>
      </w:pPr>
    </w:p>
    <w:p w14:paraId="7B70D106"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3.3. 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14:paraId="320FBBB5" w14:textId="77777777" w:rsidR="00534B0A" w:rsidRPr="00365051" w:rsidRDefault="00534B0A" w:rsidP="006B2A70">
      <w:pPr>
        <w:ind w:left="708" w:hanging="708"/>
        <w:jc w:val="both"/>
        <w:rPr>
          <w:rFonts w:ascii="Arial" w:eastAsia="Arial Narrow" w:hAnsi="Arial" w:cs="Arial"/>
          <w:color w:val="auto"/>
        </w:rPr>
      </w:pPr>
    </w:p>
    <w:p w14:paraId="20A0D1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3.4. Os envelopes contendo as propostas comerciais e os envelopes contendo a documentação de habilitação deverão ser entregues fechados (e indevassáveis) na data e horário previsto no preâmbulo deste Edital e, na seguinte forma:</w:t>
      </w:r>
    </w:p>
    <w:p w14:paraId="5487093D" w14:textId="77777777" w:rsidR="00534B0A" w:rsidRPr="00365051" w:rsidRDefault="00534B0A" w:rsidP="006B2A70">
      <w:pPr>
        <w:ind w:left="708" w:hanging="708"/>
        <w:jc w:val="both"/>
        <w:rPr>
          <w:rFonts w:ascii="Arial" w:eastAsia="Arial Narrow" w:hAnsi="Arial" w:cs="Arial"/>
          <w:color w:val="auto"/>
        </w:rPr>
      </w:pPr>
    </w:p>
    <w:p w14:paraId="5B7A5654" w14:textId="77777777" w:rsidR="00534B0A" w:rsidRPr="00365051" w:rsidRDefault="002229DD" w:rsidP="006B2A70">
      <w:pPr>
        <w:numPr>
          <w:ilvl w:val="2"/>
          <w:numId w:val="1"/>
        </w:numPr>
        <w:jc w:val="both"/>
        <w:rPr>
          <w:rFonts w:ascii="Arial" w:eastAsia="Arial Narrow" w:hAnsi="Arial" w:cs="Arial"/>
          <w:color w:val="auto"/>
        </w:rPr>
      </w:pPr>
      <w:r w:rsidRPr="00365051">
        <w:rPr>
          <w:rFonts w:ascii="Arial" w:eastAsia="Arial Narrow" w:hAnsi="Arial" w:cs="Arial"/>
          <w:color w:val="auto"/>
        </w:rPr>
        <w:t>ENVELOPE PROPOSTA:</w:t>
      </w:r>
    </w:p>
    <w:p w14:paraId="7F4EC74D" w14:textId="77777777" w:rsidR="00534B0A" w:rsidRPr="00365051" w:rsidRDefault="00534B0A" w:rsidP="006B2A70">
      <w:pPr>
        <w:ind w:left="1080"/>
        <w:jc w:val="both"/>
        <w:rPr>
          <w:rFonts w:ascii="Arial" w:eastAsia="Arial Narrow" w:hAnsi="Arial" w:cs="Arial"/>
          <w:color w:val="auto"/>
        </w:rPr>
      </w:pPr>
    </w:p>
    <w:tbl>
      <w:tblPr>
        <w:tblStyle w:val="a2"/>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365051" w14:paraId="4E698B4C" w14:textId="77777777">
        <w:tc>
          <w:tcPr>
            <w:tcW w:w="5954" w:type="dxa"/>
          </w:tcPr>
          <w:p w14:paraId="0C40DFA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E CNPJ DO LICITANTE</w:t>
            </w:r>
          </w:p>
          <w:p w14:paraId="2FD15EFD" w14:textId="66CA5C8D"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w:t>
            </w:r>
            <w:r w:rsidR="00046F9E">
              <w:rPr>
                <w:rFonts w:ascii="Arial" w:eastAsia="Arial Narrow" w:hAnsi="Arial" w:cs="Arial"/>
                <w:color w:val="auto"/>
              </w:rPr>
              <w:t>042/2019</w:t>
            </w:r>
          </w:p>
          <w:p w14:paraId="0E35EEC6" w14:textId="35B495DD"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046F9E">
              <w:rPr>
                <w:rFonts w:ascii="Arial" w:eastAsia="Arial Narrow" w:hAnsi="Arial" w:cs="Arial"/>
                <w:color w:val="auto"/>
              </w:rPr>
              <w:t>033/2019</w:t>
            </w:r>
            <w:r w:rsidRPr="00365051">
              <w:rPr>
                <w:rFonts w:ascii="Arial" w:eastAsia="Arial Narrow" w:hAnsi="Arial" w:cs="Arial"/>
                <w:color w:val="auto"/>
              </w:rPr>
              <w:t xml:space="preserve"> - REGISTRO DE PREÇOS</w:t>
            </w:r>
          </w:p>
          <w:p w14:paraId="4615D3C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ENVELOPE Nº 1 – PROPOSTA COMERCIAL</w:t>
            </w:r>
          </w:p>
        </w:tc>
      </w:tr>
    </w:tbl>
    <w:p w14:paraId="4211C9F0" w14:textId="77777777" w:rsidR="00534B0A" w:rsidRPr="00365051" w:rsidRDefault="00534B0A" w:rsidP="006B2A70">
      <w:pPr>
        <w:ind w:left="708" w:hanging="708"/>
        <w:jc w:val="both"/>
        <w:rPr>
          <w:rFonts w:ascii="Arial" w:eastAsia="Arial Narrow" w:hAnsi="Arial" w:cs="Arial"/>
          <w:color w:val="auto"/>
        </w:rPr>
      </w:pPr>
    </w:p>
    <w:p w14:paraId="3F7CC22C" w14:textId="77777777" w:rsidR="00534B0A" w:rsidRPr="00365051" w:rsidRDefault="002229DD" w:rsidP="006B2A70">
      <w:pPr>
        <w:numPr>
          <w:ilvl w:val="2"/>
          <w:numId w:val="1"/>
        </w:numPr>
        <w:jc w:val="both"/>
        <w:rPr>
          <w:rFonts w:ascii="Arial" w:eastAsia="Arial Narrow" w:hAnsi="Arial" w:cs="Arial"/>
          <w:color w:val="auto"/>
        </w:rPr>
      </w:pPr>
      <w:r w:rsidRPr="00365051">
        <w:rPr>
          <w:rFonts w:ascii="Arial" w:eastAsia="Arial Narrow" w:hAnsi="Arial" w:cs="Arial"/>
          <w:color w:val="auto"/>
        </w:rPr>
        <w:t>ENVELOPE DOCUMENTAÇÃO:</w:t>
      </w:r>
    </w:p>
    <w:p w14:paraId="3031DE7D" w14:textId="77777777" w:rsidR="00534B0A" w:rsidRPr="00365051" w:rsidRDefault="00534B0A" w:rsidP="006B2A70">
      <w:pPr>
        <w:ind w:left="1080"/>
        <w:jc w:val="both"/>
        <w:rPr>
          <w:rFonts w:ascii="Arial" w:eastAsia="Arial Narrow" w:hAnsi="Arial" w:cs="Arial"/>
          <w:color w:val="auto"/>
        </w:rPr>
      </w:pPr>
    </w:p>
    <w:tbl>
      <w:tblPr>
        <w:tblStyle w:val="a3"/>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365051" w14:paraId="610CB823" w14:textId="77777777">
        <w:tc>
          <w:tcPr>
            <w:tcW w:w="5954" w:type="dxa"/>
          </w:tcPr>
          <w:p w14:paraId="0431265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RAZÃO SOCIAL E CNPJ DO LICITANTE</w:t>
            </w:r>
          </w:p>
          <w:p w14:paraId="6C98DC00" w14:textId="45FB02FC"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ADMINISTRATIVO: </w:t>
            </w:r>
            <w:r w:rsidR="00046F9E">
              <w:rPr>
                <w:rFonts w:ascii="Arial" w:eastAsia="Arial Narrow" w:hAnsi="Arial" w:cs="Arial"/>
                <w:color w:val="auto"/>
              </w:rPr>
              <w:t>042/2019</w:t>
            </w:r>
          </w:p>
          <w:p w14:paraId="3F3CEAA1" w14:textId="75D48CFE"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046F9E">
              <w:rPr>
                <w:rFonts w:ascii="Arial" w:eastAsia="Arial Narrow" w:hAnsi="Arial" w:cs="Arial"/>
                <w:color w:val="auto"/>
              </w:rPr>
              <w:t>033/2019</w:t>
            </w:r>
            <w:r w:rsidRPr="00365051">
              <w:rPr>
                <w:rFonts w:ascii="Arial" w:eastAsia="Arial Narrow" w:hAnsi="Arial" w:cs="Arial"/>
                <w:color w:val="auto"/>
              </w:rPr>
              <w:t xml:space="preserve"> - REGISTRO DE PREÇOS</w:t>
            </w:r>
          </w:p>
          <w:p w14:paraId="1F01FB6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ENVELOPE Nº 2 – DOCUMENTAÇÃO</w:t>
            </w:r>
          </w:p>
          <w:p w14:paraId="2A1775BE" w14:textId="77777777" w:rsidR="00534B0A" w:rsidRPr="00365051" w:rsidRDefault="00534B0A" w:rsidP="006B2A70">
            <w:pPr>
              <w:ind w:left="708" w:hanging="708"/>
              <w:jc w:val="both"/>
              <w:rPr>
                <w:rFonts w:ascii="Arial" w:eastAsia="Arial Narrow" w:hAnsi="Arial" w:cs="Arial"/>
                <w:color w:val="auto"/>
              </w:rPr>
            </w:pPr>
          </w:p>
        </w:tc>
      </w:tr>
    </w:tbl>
    <w:p w14:paraId="400106CF" w14:textId="77777777" w:rsidR="00534B0A" w:rsidRPr="00365051" w:rsidRDefault="00534B0A" w:rsidP="006B2A70">
      <w:pPr>
        <w:jc w:val="both"/>
        <w:rPr>
          <w:rFonts w:ascii="Arial" w:eastAsia="Arial Narrow" w:hAnsi="Arial" w:cs="Arial"/>
          <w:color w:val="auto"/>
        </w:rPr>
      </w:pPr>
    </w:p>
    <w:p w14:paraId="026F02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3.5. A Proposta de Preços contida no Envelope nº 01 deverá ser apresentada na forma e requisitos indicados no ANEXO II;</w:t>
      </w:r>
    </w:p>
    <w:p w14:paraId="77CD1BE4" w14:textId="77777777" w:rsidR="00534B0A" w:rsidRPr="00365051" w:rsidRDefault="00534B0A" w:rsidP="006B2A70">
      <w:pPr>
        <w:ind w:left="708" w:hanging="708"/>
        <w:jc w:val="both"/>
        <w:rPr>
          <w:rFonts w:ascii="Arial" w:eastAsia="Arial Narrow" w:hAnsi="Arial" w:cs="Arial"/>
          <w:color w:val="auto"/>
        </w:rPr>
      </w:pPr>
    </w:p>
    <w:p w14:paraId="12B3EA9A" w14:textId="5E05DFF2"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3.6. No envelope nº 02</w:t>
      </w:r>
      <w:r w:rsidR="00BC34FC" w:rsidRPr="00365051">
        <w:rPr>
          <w:rFonts w:ascii="Arial" w:eastAsia="Arial Narrow" w:hAnsi="Arial" w:cs="Arial"/>
          <w:color w:val="auto"/>
        </w:rPr>
        <w:t>,</w:t>
      </w:r>
      <w:r w:rsidRPr="00365051">
        <w:rPr>
          <w:rFonts w:ascii="Arial" w:eastAsia="Arial Narrow" w:hAnsi="Arial" w:cs="Arial"/>
          <w:color w:val="auto"/>
        </w:rPr>
        <w:t xml:space="preserve"> deverá constar os documentos de habilitação, conforme as peculiaridades descritas no ANEXO IV:</w:t>
      </w:r>
    </w:p>
    <w:p w14:paraId="1B3BC83A" w14:textId="77777777" w:rsidR="00534B0A" w:rsidRPr="00365051" w:rsidRDefault="00534B0A" w:rsidP="006B2A70">
      <w:pPr>
        <w:ind w:left="708" w:hanging="708"/>
        <w:jc w:val="both"/>
        <w:rPr>
          <w:rFonts w:ascii="Arial" w:eastAsia="Arial Narrow" w:hAnsi="Arial" w:cs="Arial"/>
          <w:color w:val="auto"/>
        </w:rPr>
      </w:pPr>
    </w:p>
    <w:p w14:paraId="5F7D07F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3.7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14:paraId="5AA7D06B" w14:textId="77777777" w:rsidR="00534B0A" w:rsidRPr="00365051" w:rsidRDefault="00534B0A" w:rsidP="006B2A70">
      <w:pPr>
        <w:ind w:left="708" w:hanging="708"/>
        <w:jc w:val="both"/>
        <w:rPr>
          <w:rFonts w:ascii="Arial" w:eastAsia="Arial Narrow" w:hAnsi="Arial" w:cs="Arial"/>
          <w:color w:val="auto"/>
        </w:rPr>
      </w:pPr>
    </w:p>
    <w:p w14:paraId="03A0BDF8"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OBJETO DA LICITAÇÃO</w:t>
      </w:r>
    </w:p>
    <w:p w14:paraId="48A48F90" w14:textId="3DB6CCF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4.1. Trata-se de licitação para aquisição de </w:t>
      </w:r>
      <w:r w:rsidR="00046F9E">
        <w:rPr>
          <w:rFonts w:ascii="Arial" w:eastAsia="Arial Narrow" w:hAnsi="Arial" w:cs="Arial"/>
          <w:color w:val="auto"/>
        </w:rPr>
        <w:t>Brita Graduada</w:t>
      </w:r>
      <w:r w:rsidRPr="00365051">
        <w:rPr>
          <w:rFonts w:ascii="Arial" w:eastAsia="Arial Narrow" w:hAnsi="Arial" w:cs="Arial"/>
          <w:color w:val="auto"/>
        </w:rPr>
        <w:t>, minuciosamente detalhados no ANEXO I deste Edital.</w:t>
      </w:r>
    </w:p>
    <w:p w14:paraId="484BA263" w14:textId="77777777" w:rsidR="00534B0A" w:rsidRPr="00365051" w:rsidRDefault="00534B0A" w:rsidP="006B2A70">
      <w:pPr>
        <w:ind w:left="708" w:hanging="708"/>
        <w:jc w:val="both"/>
        <w:rPr>
          <w:rFonts w:ascii="Arial" w:eastAsia="Arial Narrow" w:hAnsi="Arial" w:cs="Arial"/>
          <w:color w:val="auto"/>
        </w:rPr>
      </w:pPr>
    </w:p>
    <w:p w14:paraId="18A184D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ATRIBUIÇÕES DO CERTAME PELO PREGOEIRO:</w:t>
      </w:r>
    </w:p>
    <w:p w14:paraId="0772BE0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5.1. O certame será conduzido pelo Pregoeiro, que terá, em especial, as seguintes atribuições:</w:t>
      </w:r>
    </w:p>
    <w:p w14:paraId="57F188D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 - Credenciamento dos interessados;</w:t>
      </w:r>
    </w:p>
    <w:p w14:paraId="681B2F3D"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Recebimento dos envelopes das propostas de preços e da documentação de habilitação;</w:t>
      </w:r>
    </w:p>
    <w:p w14:paraId="75F02B8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III - A abertura dos envelopes das propostas de preços, o seu exame e a classificação dos licitantes; </w:t>
      </w:r>
    </w:p>
    <w:p w14:paraId="19C290E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A condução dos procedimentos relativos aos lances e à escolha da proposta ou lance de menor preço;</w:t>
      </w:r>
    </w:p>
    <w:p w14:paraId="583D532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Adjudicação da proposta de menor preço;</w:t>
      </w:r>
    </w:p>
    <w:p w14:paraId="43AC786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 - A elaboração de Ata;</w:t>
      </w:r>
    </w:p>
    <w:p w14:paraId="4A93005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 - A condução dos trabalhos da equipe de apoio;</w:t>
      </w:r>
    </w:p>
    <w:p w14:paraId="048036E3"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VIII - Recebimento, exame e encaminhamento dos recursos, caso existam, ao Prefeito Municipal para decisão com prévio relatório;</w:t>
      </w:r>
    </w:p>
    <w:p w14:paraId="45C667E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IX - Encaminhamento do processo devidamente instruído, após a adjudicação, à autoridade superior, visando à homologação e a contratação.</w:t>
      </w:r>
    </w:p>
    <w:p w14:paraId="31BDEA9F" w14:textId="77777777" w:rsidR="00203A45" w:rsidRPr="00365051" w:rsidRDefault="00203A45" w:rsidP="006B2A70">
      <w:pPr>
        <w:ind w:left="708" w:hanging="708"/>
        <w:jc w:val="both"/>
        <w:rPr>
          <w:rFonts w:ascii="Arial" w:eastAsia="Arial Narrow" w:hAnsi="Arial" w:cs="Arial"/>
          <w:color w:val="auto"/>
        </w:rPr>
      </w:pPr>
    </w:p>
    <w:p w14:paraId="5F5F61F8"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DOS PROCEDIMENTOS– ANÁLISE E CLASSIFICAÇÃO DAS PROPOSTAS</w:t>
      </w:r>
    </w:p>
    <w:p w14:paraId="693E5802" w14:textId="77777777" w:rsidR="00534B0A" w:rsidRPr="00365051" w:rsidRDefault="00534B0A" w:rsidP="006B2A70">
      <w:pPr>
        <w:ind w:left="708" w:hanging="708"/>
        <w:jc w:val="both"/>
        <w:rPr>
          <w:rFonts w:ascii="Arial" w:eastAsia="Arial Narrow" w:hAnsi="Arial" w:cs="Arial"/>
          <w:color w:val="auto"/>
        </w:rPr>
      </w:pPr>
    </w:p>
    <w:p w14:paraId="17C33AA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6.1. A análise das propostas pelo Pregoeiro visará o atendimento das condições estabelecidas neste Edital e seus anexos, sendo desclassificadas as propostas:</w:t>
      </w:r>
    </w:p>
    <w:p w14:paraId="37AE61D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6.1.1 - Cujo objeto não atenda as especificações, prazos e condições fixados no Edital;</w:t>
      </w:r>
    </w:p>
    <w:p w14:paraId="37ECB6B9"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6.1.2 - Que apresentem preço baseado exclusivamente em proposta das demais licitantes; e </w:t>
      </w:r>
    </w:p>
    <w:p w14:paraId="0F2A987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6.1.3 - Para as microempresas ou empresas de pequeno porte conforme definidas no Art. 3° da Lei n°123/2006 e suas posteriores alterações, lhes será assegurado o seu direito ao desempate nos termos da mencionada Lei.</w:t>
      </w:r>
    </w:p>
    <w:p w14:paraId="7028157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6.1.3.1 - Entende-se por empate aquelas situações em que as propostas apresentadas pelas Microempresas e Empresas de Pequeno Porte sejam iguais, ou com valor não superior a 5% (cinco por cento) de desvantagem à proposta mais bem classificada. </w:t>
      </w:r>
    </w:p>
    <w:p w14:paraId="4CCBBF28" w14:textId="77777777" w:rsidR="00534B0A" w:rsidRPr="00365051" w:rsidRDefault="00534B0A" w:rsidP="006B2A70">
      <w:pPr>
        <w:ind w:left="708" w:hanging="708"/>
        <w:jc w:val="both"/>
        <w:rPr>
          <w:rFonts w:ascii="Arial" w:eastAsia="Arial Narrow" w:hAnsi="Arial" w:cs="Arial"/>
          <w:color w:val="auto"/>
        </w:rPr>
      </w:pPr>
    </w:p>
    <w:p w14:paraId="3F714E6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8D99C55" w14:textId="77777777" w:rsidR="00534B0A" w:rsidRPr="00365051" w:rsidRDefault="00534B0A" w:rsidP="006B2A70">
      <w:pPr>
        <w:ind w:left="708" w:hanging="708"/>
        <w:jc w:val="both"/>
        <w:rPr>
          <w:rFonts w:ascii="Arial" w:eastAsia="Arial Narrow" w:hAnsi="Arial" w:cs="Arial"/>
          <w:color w:val="auto"/>
        </w:rPr>
      </w:pPr>
    </w:p>
    <w:p w14:paraId="4F4F5DB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6.3. As propostas classificadas serão selecionadas para etapa de lances, com observância dos seguintes critérios:</w:t>
      </w:r>
    </w:p>
    <w:p w14:paraId="32CA300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I - Seleção da proposta de menor preço e das demais com preços até 10% (dez por cento) </w:t>
      </w:r>
      <w:proofErr w:type="spellStart"/>
      <w:r w:rsidRPr="00365051">
        <w:rPr>
          <w:rFonts w:ascii="Arial" w:eastAsia="Arial Narrow" w:hAnsi="Arial" w:cs="Arial"/>
          <w:color w:val="auto"/>
        </w:rPr>
        <w:t>superiores</w:t>
      </w:r>
      <w:proofErr w:type="spellEnd"/>
      <w:r w:rsidRPr="00365051">
        <w:rPr>
          <w:rFonts w:ascii="Arial" w:eastAsia="Arial Narrow" w:hAnsi="Arial" w:cs="Arial"/>
          <w:color w:val="auto"/>
        </w:rPr>
        <w:t xml:space="preserve"> àquela, observado o disposto no item 6.1.3; e </w:t>
      </w:r>
    </w:p>
    <w:p w14:paraId="11A18FD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do item 6.1.3.</w:t>
      </w:r>
    </w:p>
    <w:p w14:paraId="0C5CFBF6" w14:textId="77777777" w:rsidR="00534B0A" w:rsidRPr="00365051" w:rsidRDefault="00534B0A" w:rsidP="006B2A70">
      <w:pPr>
        <w:ind w:left="708" w:hanging="708"/>
        <w:jc w:val="both"/>
        <w:rPr>
          <w:rFonts w:ascii="Arial" w:eastAsia="Arial Narrow" w:hAnsi="Arial" w:cs="Arial"/>
          <w:color w:val="auto"/>
        </w:rPr>
      </w:pPr>
    </w:p>
    <w:p w14:paraId="663AC709"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DOS PROCEDIMENTOS  – SESSÃO PÚBLICA/LANCES</w:t>
      </w:r>
    </w:p>
    <w:p w14:paraId="5DDEA1BD" w14:textId="77777777" w:rsidR="00203A45" w:rsidRPr="00365051" w:rsidRDefault="00203A45" w:rsidP="006B2A70">
      <w:pPr>
        <w:ind w:left="720"/>
        <w:jc w:val="both"/>
        <w:rPr>
          <w:rFonts w:ascii="Arial" w:eastAsia="Arial Narrow" w:hAnsi="Arial" w:cs="Arial"/>
          <w:color w:val="auto"/>
        </w:rPr>
      </w:pPr>
    </w:p>
    <w:p w14:paraId="77F286B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 Após a fase de “Classificação das Propostas”, a Pregoeiro dará sequência ao processo de Pregão, passando para a fase da “Sessão Pública”, da qual só poderão participar os licitantes que tiverem suas propostas classificadas na fase anterior.</w:t>
      </w:r>
    </w:p>
    <w:p w14:paraId="2E275AF9" w14:textId="77777777" w:rsidR="00534B0A" w:rsidRPr="00365051" w:rsidRDefault="00534B0A" w:rsidP="006B2A70">
      <w:pPr>
        <w:ind w:left="708" w:hanging="708"/>
        <w:jc w:val="both"/>
        <w:rPr>
          <w:rFonts w:ascii="Arial" w:eastAsia="Arial Narrow" w:hAnsi="Arial" w:cs="Arial"/>
          <w:color w:val="auto"/>
        </w:rPr>
      </w:pPr>
    </w:p>
    <w:p w14:paraId="36D9CE5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7.1.1. Na fase da “Sessão Pública”, os representantes dos licitantes deverão estar presentes na sala de reuniões da seda do MUNICÍPIO de SALTINHO para a etapa de lances. A ausência do representante do licitante no horário previsto no preâmbulo deste Edital indicará que não há interesse deste na apresentação de lances.</w:t>
      </w:r>
    </w:p>
    <w:p w14:paraId="5CCE7956" w14:textId="77777777" w:rsidR="00534B0A" w:rsidRPr="00365051" w:rsidRDefault="00534B0A" w:rsidP="006B2A70">
      <w:pPr>
        <w:ind w:left="708" w:hanging="708"/>
        <w:jc w:val="both"/>
        <w:rPr>
          <w:rFonts w:ascii="Arial" w:eastAsia="Arial Narrow" w:hAnsi="Arial" w:cs="Arial"/>
          <w:color w:val="auto"/>
        </w:rPr>
      </w:pPr>
    </w:p>
    <w:p w14:paraId="7811B0E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7.1.2. Após as devidas orientações e recomendações, ao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9BBA35E" w14:textId="77777777" w:rsidR="00534B0A" w:rsidRPr="00365051" w:rsidRDefault="00534B0A" w:rsidP="006B2A70">
      <w:pPr>
        <w:ind w:left="708" w:hanging="708"/>
        <w:jc w:val="both"/>
        <w:rPr>
          <w:rFonts w:ascii="Arial" w:eastAsia="Arial Narrow" w:hAnsi="Arial" w:cs="Arial"/>
          <w:color w:val="auto"/>
        </w:rPr>
      </w:pPr>
    </w:p>
    <w:p w14:paraId="0E774244"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7.1.3. O licitante sorteado em primeiro lugar poderá escolher a posição na ordenação de lances em relação aos demais empatados, e assim sucessivamente até a definição completa da ordem de lances. </w:t>
      </w:r>
    </w:p>
    <w:p w14:paraId="1035DA83" w14:textId="77777777" w:rsidR="00534B0A" w:rsidRPr="00365051" w:rsidRDefault="00534B0A" w:rsidP="006B2A70">
      <w:pPr>
        <w:ind w:left="708" w:hanging="708"/>
        <w:jc w:val="both"/>
        <w:rPr>
          <w:rFonts w:ascii="Arial" w:eastAsia="Arial Narrow" w:hAnsi="Arial" w:cs="Arial"/>
          <w:color w:val="auto"/>
        </w:rPr>
      </w:pPr>
    </w:p>
    <w:p w14:paraId="7D0C82B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7.1.4. A desistência do licitante em apresentar lance verbal, quando convocado pelo Pregoeiro, implicará na sua exclusão da etapa de lances, mantendo-se o último preço apresentado pelo licitante para efeito de ordenação das propostas.</w:t>
      </w:r>
    </w:p>
    <w:p w14:paraId="63FFB059" w14:textId="77777777" w:rsidR="00534B0A" w:rsidRPr="00365051" w:rsidRDefault="00534B0A" w:rsidP="006B2A70">
      <w:pPr>
        <w:ind w:left="708" w:hanging="708"/>
        <w:jc w:val="both"/>
        <w:rPr>
          <w:rFonts w:ascii="Arial" w:eastAsia="Arial Narrow" w:hAnsi="Arial" w:cs="Arial"/>
          <w:color w:val="auto"/>
        </w:rPr>
      </w:pPr>
    </w:p>
    <w:p w14:paraId="631D289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7.1.5. Os lances deverão ser formulados em valores distintos e decrescentes, a partir da autora da proposta de maior preço. </w:t>
      </w:r>
    </w:p>
    <w:p w14:paraId="70A9FB2B" w14:textId="77777777" w:rsidR="00534B0A" w:rsidRPr="00365051" w:rsidRDefault="00534B0A" w:rsidP="006B2A70">
      <w:pPr>
        <w:ind w:left="708" w:hanging="708"/>
        <w:jc w:val="both"/>
        <w:rPr>
          <w:rFonts w:ascii="Arial" w:eastAsia="Arial Narrow" w:hAnsi="Arial" w:cs="Arial"/>
          <w:color w:val="auto"/>
        </w:rPr>
      </w:pPr>
    </w:p>
    <w:p w14:paraId="44159F2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7.1.6. A etapa de lances será considerada encerrada quando todos os participantes declinarem da formulação de lances.</w:t>
      </w:r>
    </w:p>
    <w:p w14:paraId="0C88533F" w14:textId="77777777" w:rsidR="00534B0A" w:rsidRPr="00365051" w:rsidRDefault="00534B0A" w:rsidP="006B2A70">
      <w:pPr>
        <w:ind w:left="708" w:hanging="708"/>
        <w:jc w:val="both"/>
        <w:rPr>
          <w:rFonts w:ascii="Arial" w:eastAsia="Arial Narrow" w:hAnsi="Arial" w:cs="Arial"/>
          <w:color w:val="auto"/>
        </w:rPr>
      </w:pPr>
    </w:p>
    <w:p w14:paraId="64EE5FD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7.2. No caso de não existirem lances verbais, serão considerados os valores obtidos na etapa de “Abertura das Propostas”, desde que verificada a conformidade entre a proposta escrita de menor preço e o valor estimado para a contratação, podendo, ainda, o Pregoeiro negociar diretamente com o licitante, visando obter reduções adicionais de preços.</w:t>
      </w:r>
    </w:p>
    <w:p w14:paraId="27DEBD27" w14:textId="77777777" w:rsidR="00534B0A" w:rsidRPr="00365051" w:rsidRDefault="00534B0A" w:rsidP="006B2A70">
      <w:pPr>
        <w:ind w:left="708" w:hanging="708"/>
        <w:jc w:val="both"/>
        <w:rPr>
          <w:rFonts w:ascii="Arial" w:eastAsia="Arial Narrow" w:hAnsi="Arial" w:cs="Arial"/>
          <w:color w:val="auto"/>
        </w:rPr>
      </w:pPr>
    </w:p>
    <w:p w14:paraId="270B4E0C" w14:textId="77777777" w:rsidR="00534B0A" w:rsidRPr="00365051" w:rsidRDefault="00534B0A" w:rsidP="006B2A70">
      <w:pPr>
        <w:ind w:left="708" w:hanging="708"/>
        <w:jc w:val="both"/>
        <w:rPr>
          <w:rFonts w:ascii="Arial" w:eastAsia="Arial Narrow" w:hAnsi="Arial" w:cs="Arial"/>
          <w:color w:val="auto"/>
        </w:rPr>
      </w:pPr>
    </w:p>
    <w:p w14:paraId="77BDE3C5"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DOS PROCEDIMENTOS – ANÁLISE DOS DOCUMENTOS </w:t>
      </w:r>
    </w:p>
    <w:p w14:paraId="4AD7EC5C" w14:textId="77777777" w:rsidR="00534B0A" w:rsidRPr="00365051" w:rsidRDefault="00534B0A" w:rsidP="006B2A70">
      <w:pPr>
        <w:ind w:left="708" w:hanging="708"/>
        <w:jc w:val="both"/>
        <w:rPr>
          <w:rFonts w:ascii="Arial" w:eastAsia="Arial Narrow" w:hAnsi="Arial" w:cs="Arial"/>
          <w:color w:val="auto"/>
        </w:rPr>
      </w:pPr>
    </w:p>
    <w:p w14:paraId="58935F8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8.1. Ao final da etapa de lances, o Pregoeiro procederá à abertura dos envelopes contendo os documentos de habilitação do licitante vencedor.</w:t>
      </w:r>
    </w:p>
    <w:p w14:paraId="28C5DE7F" w14:textId="77777777" w:rsidR="00534B0A" w:rsidRPr="00365051" w:rsidRDefault="00534B0A" w:rsidP="006B2A70">
      <w:pPr>
        <w:ind w:left="708" w:hanging="708"/>
        <w:jc w:val="both"/>
        <w:rPr>
          <w:rFonts w:ascii="Arial" w:eastAsia="Arial Narrow" w:hAnsi="Arial" w:cs="Arial"/>
          <w:color w:val="auto"/>
        </w:rPr>
      </w:pPr>
    </w:p>
    <w:p w14:paraId="49F5770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8.2. Se o licitante desatender às exigências de habilitação, o Pregoeiro examinará a proposta ou o lance subsequente, verificando a sua compatibilidade e a habilitação, na ordem de classificação, e assim sucessivamente, até a apuração de uma proposta ou lance que atenda o Edital. Também nessa etapa a Pregoeiro poderá negociar com o(a) participante para que seja obtido preço melhor.</w:t>
      </w:r>
    </w:p>
    <w:p w14:paraId="68E4B0B8" w14:textId="77777777" w:rsidR="00534B0A" w:rsidRPr="00365051" w:rsidRDefault="00534B0A" w:rsidP="006B2A70">
      <w:pPr>
        <w:ind w:left="708" w:hanging="708"/>
        <w:jc w:val="both"/>
        <w:rPr>
          <w:rFonts w:ascii="Arial" w:eastAsia="Arial Narrow" w:hAnsi="Arial" w:cs="Arial"/>
          <w:color w:val="auto"/>
        </w:rPr>
      </w:pPr>
    </w:p>
    <w:p w14:paraId="285C66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8.2.1. O Pregoeiro, observando o motivo do desatendimento das exigências de habilitação, aplicará as penalidades previstas no artigo 7º da Lei Federal nº 10.520/2002</w:t>
      </w:r>
    </w:p>
    <w:p w14:paraId="7BE365A8" w14:textId="77777777" w:rsidR="00534B0A" w:rsidRPr="00365051" w:rsidRDefault="00534B0A" w:rsidP="006B2A70">
      <w:pPr>
        <w:ind w:left="708" w:hanging="708"/>
        <w:jc w:val="both"/>
        <w:rPr>
          <w:rFonts w:ascii="Arial" w:eastAsia="Arial Narrow" w:hAnsi="Arial" w:cs="Arial"/>
          <w:color w:val="auto"/>
        </w:rPr>
      </w:pPr>
    </w:p>
    <w:p w14:paraId="5DBFC66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8.3. Constatando-se o atendimento das exigências fixadas neste Edital, o objeto será adjudicado ao (à) autor (a) da proposta ou lance de menor preço. </w:t>
      </w:r>
    </w:p>
    <w:p w14:paraId="212B5EAC" w14:textId="77777777" w:rsidR="00534B0A" w:rsidRPr="00365051" w:rsidRDefault="00534B0A" w:rsidP="006B2A70">
      <w:pPr>
        <w:ind w:left="708" w:hanging="708"/>
        <w:jc w:val="both"/>
        <w:rPr>
          <w:rFonts w:ascii="Arial" w:eastAsia="Arial Narrow" w:hAnsi="Arial" w:cs="Arial"/>
          <w:color w:val="auto"/>
        </w:rPr>
      </w:pPr>
    </w:p>
    <w:p w14:paraId="17DBACA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8.3.1. O Pregoeiro poderá, em qualquer fase da licitação, promover diligência destinada a esclarecer ou a completar a instrução do processo, vedada a inclusão posterior de documento ou informação que deveria constar originalmente da proposta.</w:t>
      </w:r>
    </w:p>
    <w:p w14:paraId="2963AA8C" w14:textId="77777777" w:rsidR="00534B0A" w:rsidRPr="00365051" w:rsidRDefault="00534B0A" w:rsidP="006B2A70">
      <w:pPr>
        <w:ind w:left="708" w:hanging="708"/>
        <w:jc w:val="both"/>
        <w:rPr>
          <w:rFonts w:ascii="Arial" w:eastAsia="Arial Narrow" w:hAnsi="Arial" w:cs="Arial"/>
          <w:color w:val="auto"/>
        </w:rPr>
      </w:pPr>
    </w:p>
    <w:p w14:paraId="6F927DAB"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PROPOSTAS</w:t>
      </w:r>
    </w:p>
    <w:p w14:paraId="61EC0DE4" w14:textId="77777777" w:rsidR="00534B0A" w:rsidRPr="00365051" w:rsidRDefault="00534B0A" w:rsidP="006B2A70">
      <w:pPr>
        <w:ind w:left="708" w:hanging="708"/>
        <w:jc w:val="both"/>
        <w:rPr>
          <w:rFonts w:ascii="Arial" w:eastAsia="Arial Narrow" w:hAnsi="Arial" w:cs="Arial"/>
          <w:color w:val="auto"/>
        </w:rPr>
      </w:pPr>
    </w:p>
    <w:p w14:paraId="37DDDEF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9.1. São requisitos da proposta de preços:</w:t>
      </w:r>
    </w:p>
    <w:p w14:paraId="55BE615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 Ser preenchida, preferencialmente, através do Anexo II do presente, sem emendas, entrelinhas, ressalvas ou borrões que possam prejudicar a sua inteligência e autenticidade, por meio mecânico ou em papel com timbre do licitante.</w:t>
      </w:r>
    </w:p>
    <w:p w14:paraId="03AA5E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II - Conter preço unitário e total para todos os itens, já inclusas as despesas com mão-de-obra, seguros, impostos e todos os demais encargos fiscais, sociais, trabalhistas, previdenciários e outros tributos pertinentes;</w:t>
      </w:r>
    </w:p>
    <w:p w14:paraId="39FBA1F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Conter identificação do licitante;</w:t>
      </w:r>
    </w:p>
    <w:p w14:paraId="05817C2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IV - Conter assinatura do representante da pessoa jurídica licitante; </w:t>
      </w:r>
    </w:p>
    <w:p w14:paraId="53842AC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V - Validade da proposta: 60 dias, contados a partir da data prevista para abertura dos envelopes. </w:t>
      </w:r>
    </w:p>
    <w:p w14:paraId="1069C287" w14:textId="77777777" w:rsidR="00534B0A" w:rsidRPr="00365051" w:rsidRDefault="00534B0A" w:rsidP="006B2A70">
      <w:pPr>
        <w:ind w:left="708" w:hanging="708"/>
        <w:jc w:val="both"/>
        <w:rPr>
          <w:rFonts w:ascii="Arial" w:eastAsia="Arial Narrow" w:hAnsi="Arial" w:cs="Arial"/>
          <w:color w:val="auto"/>
        </w:rPr>
      </w:pPr>
    </w:p>
    <w:p w14:paraId="44586B4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9.2. A omissão da indicação na proposta dos incisos “IV” e “VI” do item anterior, implicará na aceitação das condições estabelecidas neste Edital. </w:t>
      </w:r>
    </w:p>
    <w:p w14:paraId="0F18E335" w14:textId="77777777" w:rsidR="00534B0A" w:rsidRPr="00365051" w:rsidRDefault="00534B0A" w:rsidP="006B2A70">
      <w:pPr>
        <w:ind w:left="708" w:hanging="708"/>
        <w:jc w:val="both"/>
        <w:rPr>
          <w:rFonts w:ascii="Arial" w:eastAsia="Arial Narrow" w:hAnsi="Arial" w:cs="Arial"/>
          <w:color w:val="auto"/>
        </w:rPr>
      </w:pPr>
    </w:p>
    <w:p w14:paraId="48D11C4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9.3. 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serão feitas por escrito via e-mail. O proponente poderá recusar a solicitação, resultando na desistência da participação do processo licitatório, sem que a ele sejam imputadas penalidades por tal ato.</w:t>
      </w:r>
    </w:p>
    <w:p w14:paraId="3EEE46EF" w14:textId="77777777" w:rsidR="00534B0A" w:rsidRPr="00365051" w:rsidRDefault="00534B0A" w:rsidP="006B2A70">
      <w:pPr>
        <w:ind w:left="708" w:hanging="708"/>
        <w:jc w:val="both"/>
        <w:rPr>
          <w:rFonts w:ascii="Arial" w:eastAsia="Arial Narrow" w:hAnsi="Arial" w:cs="Arial"/>
          <w:color w:val="auto"/>
        </w:rPr>
      </w:pPr>
    </w:p>
    <w:p w14:paraId="56240FA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 RECEBIMENTO DO OBJETO</w:t>
      </w:r>
    </w:p>
    <w:p w14:paraId="40EFB08B" w14:textId="77777777" w:rsidR="00203A45" w:rsidRPr="00365051" w:rsidRDefault="00203A45" w:rsidP="006B2A70">
      <w:pPr>
        <w:ind w:left="720"/>
        <w:jc w:val="both"/>
        <w:rPr>
          <w:rFonts w:ascii="Arial" w:eastAsia="Arial Narrow" w:hAnsi="Arial" w:cs="Arial"/>
          <w:color w:val="auto"/>
        </w:rPr>
      </w:pPr>
    </w:p>
    <w:p w14:paraId="407A12F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10.1. A Administração designará os Secretários Municipais para acompanhar e fiscalizar o fiel cumprimento do fornecimento dos produtos e serviços, o qual manifestar-se-á, antes da realização do pagamento à respectiva beneficiária, sobre o desempenho da mesma, no cumprimento de suas obrigações.</w:t>
      </w:r>
    </w:p>
    <w:p w14:paraId="2635C979" w14:textId="77777777" w:rsidR="00534B0A" w:rsidRPr="00365051" w:rsidRDefault="00534B0A" w:rsidP="006B2A70">
      <w:pPr>
        <w:ind w:left="708" w:hanging="708"/>
        <w:jc w:val="both"/>
        <w:rPr>
          <w:rFonts w:ascii="Arial" w:eastAsia="Arial Narrow" w:hAnsi="Arial" w:cs="Arial"/>
          <w:color w:val="auto"/>
        </w:rPr>
      </w:pPr>
    </w:p>
    <w:p w14:paraId="787EEE96" w14:textId="64521510" w:rsidR="00534B0A" w:rsidRPr="00046F9E" w:rsidRDefault="002229DD" w:rsidP="006B2A70">
      <w:pPr>
        <w:jc w:val="both"/>
        <w:rPr>
          <w:rFonts w:ascii="Arial" w:eastAsia="Arial Narrow" w:hAnsi="Arial" w:cs="Arial"/>
          <w:color w:val="auto"/>
        </w:rPr>
      </w:pPr>
      <w:r w:rsidRPr="00365051">
        <w:rPr>
          <w:rFonts w:ascii="Arial" w:eastAsia="Arial Narrow" w:hAnsi="Arial" w:cs="Arial"/>
          <w:color w:val="auto"/>
        </w:rPr>
        <w:t xml:space="preserve">10.2. </w:t>
      </w:r>
      <w:r w:rsidRPr="00046F9E">
        <w:rPr>
          <w:rFonts w:ascii="Arial" w:eastAsia="Arial Narrow" w:hAnsi="Arial" w:cs="Arial"/>
          <w:color w:val="auto"/>
        </w:rPr>
        <w:t xml:space="preserve">Após a solicitação formal de compra (Autorização de Fornecimento), o fornecedor deverá entregar o produto no prazo </w:t>
      </w:r>
      <w:r w:rsidR="00046F9E" w:rsidRPr="00046F9E">
        <w:rPr>
          <w:rFonts w:ascii="Arial" w:eastAsia="Arial Narrow" w:hAnsi="Arial" w:cs="Arial"/>
          <w:color w:val="auto"/>
        </w:rPr>
        <w:t>de no máximo cinco dias</w:t>
      </w:r>
      <w:r w:rsidRPr="00046F9E">
        <w:rPr>
          <w:rFonts w:ascii="Arial" w:eastAsia="Arial Narrow" w:hAnsi="Arial" w:cs="Arial"/>
          <w:color w:val="auto"/>
        </w:rPr>
        <w:t>, sem custo adicional, junto às dependências do órgão soli</w:t>
      </w:r>
      <w:r w:rsidR="00046F9E" w:rsidRPr="00046F9E">
        <w:rPr>
          <w:rFonts w:ascii="Arial" w:eastAsia="Arial Narrow" w:hAnsi="Arial" w:cs="Arial"/>
          <w:color w:val="auto"/>
        </w:rPr>
        <w:t xml:space="preserve">citante, ou no local indicado na AF. </w:t>
      </w:r>
    </w:p>
    <w:p w14:paraId="3893E335" w14:textId="008943B5" w:rsidR="00534B0A" w:rsidRPr="00046F9E" w:rsidRDefault="002229DD" w:rsidP="006B2A70">
      <w:pPr>
        <w:jc w:val="both"/>
        <w:rPr>
          <w:rFonts w:ascii="Arial" w:eastAsia="Arial Narrow" w:hAnsi="Arial" w:cs="Arial"/>
          <w:color w:val="auto"/>
        </w:rPr>
      </w:pPr>
      <w:r w:rsidRPr="00046F9E">
        <w:rPr>
          <w:rFonts w:ascii="Arial" w:eastAsia="Arial Narrow" w:hAnsi="Arial" w:cs="Arial"/>
          <w:color w:val="auto"/>
        </w:rPr>
        <w:t>10.2.1 O prazo de entrega dos itens solicitados pelo Ente deverão observar o limite, de acordo com o</w:t>
      </w:r>
      <w:r w:rsidR="00046F9E" w:rsidRPr="00046F9E">
        <w:rPr>
          <w:rFonts w:ascii="Arial" w:eastAsia="Arial Narrow" w:hAnsi="Arial" w:cs="Arial"/>
          <w:color w:val="auto"/>
        </w:rPr>
        <w:t xml:space="preserve"> estipulado no ANEXO I.</w:t>
      </w:r>
    </w:p>
    <w:p w14:paraId="1C8045B1" w14:textId="77777777" w:rsidR="00534B0A" w:rsidRPr="00365051" w:rsidRDefault="00534B0A" w:rsidP="006B2A70">
      <w:pPr>
        <w:ind w:left="708" w:hanging="708"/>
        <w:jc w:val="both"/>
        <w:rPr>
          <w:rFonts w:ascii="Arial" w:eastAsia="Arial Narrow" w:hAnsi="Arial" w:cs="Arial"/>
          <w:color w:val="auto"/>
        </w:rPr>
      </w:pPr>
    </w:p>
    <w:p w14:paraId="7FFE5E2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10.3. Após o recebimento, a Nota Fiscal / Fatura será encaminhada para os procedimentos que culminam no pagamento à empresa contratada. </w:t>
      </w:r>
    </w:p>
    <w:p w14:paraId="5C700478" w14:textId="77777777" w:rsidR="00534B0A" w:rsidRPr="00365051" w:rsidRDefault="00534B0A" w:rsidP="006B2A70">
      <w:pPr>
        <w:ind w:left="708" w:hanging="708"/>
        <w:jc w:val="both"/>
        <w:rPr>
          <w:rFonts w:ascii="Arial" w:eastAsia="Arial Narrow" w:hAnsi="Arial" w:cs="Arial"/>
          <w:color w:val="auto"/>
        </w:rPr>
      </w:pPr>
    </w:p>
    <w:p w14:paraId="50684F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10.4. Constatando que o produto oferecido não atende as especificações estipuladas neste Edital, ou ainda que não atende a finalidade que dele naturalmente se espera, o órgão responsável pelo recebimento expedirá ofício à empresa contratada, comunicando e justificando as razões da recusa e ainda notificando-a para que efetue a troca dentro do menor prazo possível.</w:t>
      </w:r>
    </w:p>
    <w:p w14:paraId="4CCD2DE0" w14:textId="77777777" w:rsidR="00534B0A" w:rsidRPr="00365051" w:rsidRDefault="00534B0A" w:rsidP="006B2A70">
      <w:pPr>
        <w:ind w:left="708" w:hanging="708"/>
        <w:jc w:val="both"/>
        <w:rPr>
          <w:rFonts w:ascii="Arial" w:eastAsia="Arial Narrow" w:hAnsi="Arial" w:cs="Arial"/>
          <w:color w:val="auto"/>
        </w:rPr>
      </w:pPr>
    </w:p>
    <w:p w14:paraId="7665BA9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10.5. Decorrido o prazo estipulado na notificação, sem que tenha havido a troca do objeto recusado, o órgão solicitante dará ciência ao Departamento Jurídico, a fim de que se proceda a abertura de processo administrativo, de acordo com as normas contidas na Lei Federal nº 8.666/93 e suas posteriores alterações, para aplicação das penalidades previstas neste Edital.</w:t>
      </w:r>
    </w:p>
    <w:p w14:paraId="426C4534" w14:textId="77777777" w:rsidR="00534B0A" w:rsidRPr="00365051" w:rsidRDefault="00534B0A" w:rsidP="006B2A70">
      <w:pPr>
        <w:ind w:left="708" w:hanging="708"/>
        <w:jc w:val="both"/>
        <w:rPr>
          <w:rFonts w:ascii="Arial" w:eastAsia="Arial Narrow" w:hAnsi="Arial" w:cs="Arial"/>
          <w:color w:val="auto"/>
        </w:rPr>
      </w:pPr>
    </w:p>
    <w:p w14:paraId="4EA7AE76"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CONDIÇÕES DE PAGAMENTO</w:t>
      </w:r>
    </w:p>
    <w:p w14:paraId="11DCC527" w14:textId="77777777" w:rsidR="00534B0A" w:rsidRPr="00365051" w:rsidRDefault="00534B0A" w:rsidP="006B2A70">
      <w:pPr>
        <w:ind w:left="708" w:hanging="708"/>
        <w:jc w:val="both"/>
        <w:rPr>
          <w:rFonts w:ascii="Arial" w:eastAsia="Arial Narrow" w:hAnsi="Arial" w:cs="Arial"/>
          <w:color w:val="auto"/>
        </w:rPr>
      </w:pPr>
    </w:p>
    <w:p w14:paraId="5D842C4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11.1. A Tesouraria efetuará o pagamento à empresa CONTRATADA em até 10 (dez) dias após o recebimento da Nota Fiscal / Fatura, com assinatura do responsável pelo recebimento, conforme os termos constantes no item 10 deste Edital.</w:t>
      </w:r>
    </w:p>
    <w:p w14:paraId="32A47C96" w14:textId="77777777" w:rsidR="00534B0A" w:rsidRPr="00365051" w:rsidRDefault="00534B0A" w:rsidP="006B2A70">
      <w:pPr>
        <w:ind w:left="708" w:hanging="708"/>
        <w:jc w:val="both"/>
        <w:rPr>
          <w:rFonts w:ascii="Arial" w:eastAsia="Arial Narrow" w:hAnsi="Arial" w:cs="Arial"/>
          <w:color w:val="auto"/>
        </w:rPr>
      </w:pPr>
    </w:p>
    <w:p w14:paraId="6B4C4E9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14:paraId="696F2D33" w14:textId="77777777" w:rsidR="00534B0A" w:rsidRPr="00365051" w:rsidRDefault="00534B0A" w:rsidP="006B2A70">
      <w:pPr>
        <w:ind w:left="708" w:hanging="708"/>
        <w:jc w:val="both"/>
        <w:rPr>
          <w:rFonts w:ascii="Arial" w:eastAsia="Arial Narrow" w:hAnsi="Arial" w:cs="Arial"/>
          <w:color w:val="auto"/>
        </w:rPr>
      </w:pPr>
    </w:p>
    <w:p w14:paraId="6925E89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11.3. O pagamento somente se dará após o recebimento definitivo, atestado na Nota Fiscal / Fatura pelo fiscal do contrato, e após consulta online quanto a Regularidade junto ao FGTS e INSS na data do pagamento, para os procedimentos que culminam no pagamento à empresa contratada.</w:t>
      </w:r>
    </w:p>
    <w:p w14:paraId="6E592513" w14:textId="77777777" w:rsidR="00534B0A" w:rsidRPr="00365051" w:rsidRDefault="00534B0A" w:rsidP="006B2A70">
      <w:pPr>
        <w:ind w:left="708" w:hanging="708"/>
        <w:jc w:val="both"/>
        <w:rPr>
          <w:rFonts w:ascii="Arial" w:eastAsia="Arial Narrow" w:hAnsi="Arial" w:cs="Arial"/>
          <w:color w:val="auto"/>
        </w:rPr>
      </w:pPr>
    </w:p>
    <w:p w14:paraId="6CF02E8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11.4. O preço a ser pago será o constante da proposta da licitante vencedora, o reajuste de preços somente poderá ser intentado após o cômputo do período de 12 meses (Lei 10.192, de 14/02/2001). </w:t>
      </w:r>
    </w:p>
    <w:p w14:paraId="5535EF25" w14:textId="77777777" w:rsidR="00534B0A" w:rsidRPr="00365051" w:rsidRDefault="00534B0A" w:rsidP="006B2A70">
      <w:pPr>
        <w:ind w:left="708" w:hanging="708"/>
        <w:jc w:val="both"/>
        <w:rPr>
          <w:rFonts w:ascii="Arial" w:eastAsia="Arial Narrow" w:hAnsi="Arial" w:cs="Arial"/>
          <w:color w:val="auto"/>
        </w:rPr>
      </w:pPr>
    </w:p>
    <w:p w14:paraId="1124534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11.4.1. Caso haja desequilíbrio econômico financeiro, poderá haver revisão contratual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licitante vencedora através de documentos e fundamentação legal formal, podendo a mesma ser deferida após anuência da Administração Municipal.</w:t>
      </w:r>
    </w:p>
    <w:p w14:paraId="018ECE0C" w14:textId="77777777" w:rsidR="00534B0A" w:rsidRPr="00365051" w:rsidRDefault="00534B0A" w:rsidP="006B2A70">
      <w:pPr>
        <w:ind w:left="708" w:hanging="708"/>
        <w:jc w:val="both"/>
        <w:rPr>
          <w:rFonts w:ascii="Arial" w:eastAsia="Arial Narrow" w:hAnsi="Arial" w:cs="Arial"/>
          <w:color w:val="auto"/>
        </w:rPr>
      </w:pPr>
    </w:p>
    <w:p w14:paraId="5E835E00"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color w:val="auto"/>
        </w:rPr>
        <w:t xml:space="preserve"> </w:t>
      </w:r>
      <w:r w:rsidRPr="00365051">
        <w:rPr>
          <w:rFonts w:ascii="Arial" w:eastAsia="Arial Narrow" w:hAnsi="Arial" w:cs="Arial"/>
          <w:b/>
          <w:color w:val="auto"/>
        </w:rPr>
        <w:t>DOS CRITÉRIOS DE JULGAMENTO</w:t>
      </w:r>
    </w:p>
    <w:p w14:paraId="46549904" w14:textId="77777777" w:rsidR="00203A45" w:rsidRPr="00365051" w:rsidRDefault="00203A45" w:rsidP="006B2A70">
      <w:pPr>
        <w:ind w:left="720"/>
        <w:jc w:val="both"/>
        <w:rPr>
          <w:rFonts w:ascii="Arial" w:eastAsia="Arial Narrow" w:hAnsi="Arial" w:cs="Arial"/>
          <w:color w:val="auto"/>
        </w:rPr>
      </w:pPr>
    </w:p>
    <w:p w14:paraId="70BA1651" w14:textId="1403FE9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12.1. Para o julgamento será adotado o critério de menor preço por </w:t>
      </w:r>
      <w:r w:rsidR="009E3824">
        <w:rPr>
          <w:rFonts w:ascii="Arial" w:eastAsia="Arial Narrow" w:hAnsi="Arial" w:cs="Arial"/>
          <w:color w:val="auto"/>
        </w:rPr>
        <w:t>ITEM</w:t>
      </w:r>
      <w:r w:rsidRPr="00365051">
        <w:rPr>
          <w:rFonts w:ascii="Arial" w:eastAsia="Arial Narrow" w:hAnsi="Arial" w:cs="Arial"/>
          <w:color w:val="auto"/>
        </w:rPr>
        <w:t>, na data da abertura do processo licitatório, observadas as especificações técnicas definidas no Anexo III deste, bem como as condições exigidas no item 9 do presente Edital.</w:t>
      </w:r>
    </w:p>
    <w:p w14:paraId="2DF71172" w14:textId="77777777" w:rsidR="00534B0A" w:rsidRPr="00365051" w:rsidRDefault="00534B0A" w:rsidP="006B2A70">
      <w:pPr>
        <w:ind w:left="708" w:hanging="708"/>
        <w:jc w:val="both"/>
        <w:rPr>
          <w:rFonts w:ascii="Arial" w:eastAsia="Arial Narrow" w:hAnsi="Arial" w:cs="Arial"/>
          <w:color w:val="auto"/>
        </w:rPr>
      </w:pPr>
    </w:p>
    <w:p w14:paraId="7A650B2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12.2. Serão desclassificadas as propostas que não atenderem às exigências deste Edital, bem como aquelas que apresentarem preços excessivos.</w:t>
      </w:r>
    </w:p>
    <w:p w14:paraId="116A58C6" w14:textId="77777777" w:rsidR="00534B0A" w:rsidRPr="00365051" w:rsidRDefault="00534B0A" w:rsidP="006B2A70">
      <w:pPr>
        <w:ind w:left="708" w:hanging="708"/>
        <w:jc w:val="both"/>
        <w:rPr>
          <w:rFonts w:ascii="Arial" w:eastAsia="Arial Narrow" w:hAnsi="Arial" w:cs="Arial"/>
          <w:color w:val="auto"/>
        </w:rPr>
      </w:pPr>
    </w:p>
    <w:p w14:paraId="37DC69F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12.3. Para fins de julgamento, serão considerados preços com ATÉ 3 (TRÊS) CASAS DECIMAIS, após a vírgula.</w:t>
      </w:r>
    </w:p>
    <w:p w14:paraId="1DDAE262" w14:textId="77777777" w:rsidR="00534B0A" w:rsidRPr="00365051" w:rsidRDefault="00534B0A" w:rsidP="006B2A70">
      <w:pPr>
        <w:ind w:left="708" w:hanging="708"/>
        <w:jc w:val="both"/>
        <w:rPr>
          <w:rFonts w:ascii="Arial" w:eastAsia="Arial Narrow" w:hAnsi="Arial" w:cs="Arial"/>
          <w:color w:val="auto"/>
        </w:rPr>
      </w:pPr>
    </w:p>
    <w:p w14:paraId="712B8A6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12.4. O Pregoeiro poderá relevar omissões meramente formais quando dispuser de outros meios imediatos para auferir as especificações e informações referentes ao produto oferecido em consonância com o Edital. </w:t>
      </w:r>
    </w:p>
    <w:p w14:paraId="2E69E2EB" w14:textId="77777777" w:rsidR="00534B0A" w:rsidRPr="00365051" w:rsidRDefault="00534B0A" w:rsidP="006B2A70">
      <w:pPr>
        <w:ind w:left="708" w:hanging="708"/>
        <w:jc w:val="both"/>
        <w:rPr>
          <w:rFonts w:ascii="Arial" w:eastAsia="Arial Narrow" w:hAnsi="Arial" w:cs="Arial"/>
          <w:color w:val="auto"/>
        </w:rPr>
      </w:pPr>
    </w:p>
    <w:p w14:paraId="2F33261E" w14:textId="77777777" w:rsidR="00534B0A" w:rsidRPr="00365051" w:rsidRDefault="00534B0A" w:rsidP="006B2A70">
      <w:pPr>
        <w:ind w:left="708" w:hanging="708"/>
        <w:jc w:val="both"/>
        <w:rPr>
          <w:rFonts w:ascii="Arial" w:eastAsia="Arial Narrow" w:hAnsi="Arial" w:cs="Arial"/>
          <w:color w:val="auto"/>
        </w:rPr>
      </w:pPr>
    </w:p>
    <w:p w14:paraId="584A1115"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DOS RECURSOS</w:t>
      </w:r>
    </w:p>
    <w:p w14:paraId="2C7E37B5" w14:textId="77777777" w:rsidR="00534B0A" w:rsidRPr="00365051" w:rsidRDefault="00534B0A" w:rsidP="006B2A70">
      <w:pPr>
        <w:ind w:left="708" w:hanging="708"/>
        <w:jc w:val="both"/>
        <w:rPr>
          <w:rFonts w:ascii="Arial" w:eastAsia="Arial Narrow" w:hAnsi="Arial" w:cs="Arial"/>
          <w:color w:val="auto"/>
        </w:rPr>
      </w:pPr>
    </w:p>
    <w:p w14:paraId="012BF5D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13.1. Não serão conhecidos as impugnações e os recursos apresentados fora do prazo legal e/ou subscritos por representante não habilitado (a) legalmente ou não identificado (a) no processo para responder pelo (a) licitante. </w:t>
      </w:r>
    </w:p>
    <w:p w14:paraId="0E841AB2" w14:textId="77777777" w:rsidR="00534B0A" w:rsidRPr="00365051" w:rsidRDefault="00534B0A" w:rsidP="006B2A70">
      <w:pPr>
        <w:ind w:left="708" w:hanging="708"/>
        <w:jc w:val="both"/>
        <w:rPr>
          <w:rFonts w:ascii="Arial" w:eastAsia="Arial Narrow" w:hAnsi="Arial" w:cs="Arial"/>
          <w:color w:val="auto"/>
        </w:rPr>
      </w:pPr>
    </w:p>
    <w:p w14:paraId="7D00D85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13.2. A falta de manifestação imediata e motivada, no final de cada Sessão, importará na preclusão do direito de recurso.</w:t>
      </w:r>
    </w:p>
    <w:p w14:paraId="24792185" w14:textId="77777777" w:rsidR="00534B0A" w:rsidRPr="00365051" w:rsidRDefault="00534B0A" w:rsidP="006B2A70">
      <w:pPr>
        <w:ind w:left="708" w:hanging="708"/>
        <w:jc w:val="both"/>
        <w:rPr>
          <w:rFonts w:ascii="Arial" w:eastAsia="Arial Narrow" w:hAnsi="Arial" w:cs="Arial"/>
          <w:color w:val="auto"/>
        </w:rPr>
      </w:pPr>
    </w:p>
    <w:p w14:paraId="5607B05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13.2.1. Após a manifestação imediata, o licitante terá prazo de 03 (três) dias úteis para a apresentação das razões de recurso, ficando desde logo intimados os demais licitantes para apresentar contrarrazões em igual número de dias, que começarão a correr do término de prazo do recorrente, sendo-lhes assegurada vista imediata dos autos. </w:t>
      </w:r>
    </w:p>
    <w:p w14:paraId="00044529" w14:textId="77777777" w:rsidR="00534B0A" w:rsidRPr="00365051" w:rsidRDefault="00534B0A" w:rsidP="006B2A70">
      <w:pPr>
        <w:ind w:left="708" w:hanging="708"/>
        <w:jc w:val="both"/>
        <w:rPr>
          <w:rFonts w:ascii="Arial" w:eastAsia="Arial Narrow" w:hAnsi="Arial" w:cs="Arial"/>
          <w:color w:val="auto"/>
        </w:rPr>
      </w:pPr>
    </w:p>
    <w:p w14:paraId="3EDDE3A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13.2.2. A manifestação do recurso deverá ser, obrigatoriamente, registrada em ata, bem como conter a síntese das razões do recorrente. </w:t>
      </w:r>
    </w:p>
    <w:p w14:paraId="61743D03" w14:textId="77777777" w:rsidR="00534B0A" w:rsidRPr="00365051" w:rsidRDefault="00534B0A" w:rsidP="006B2A70">
      <w:pPr>
        <w:ind w:left="708" w:hanging="708"/>
        <w:jc w:val="both"/>
        <w:rPr>
          <w:rFonts w:ascii="Arial" w:eastAsia="Arial Narrow" w:hAnsi="Arial" w:cs="Arial"/>
          <w:color w:val="auto"/>
        </w:rPr>
      </w:pPr>
    </w:p>
    <w:p w14:paraId="435589A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13.3. Não será concedido prazo para recursos sobre assuntos meramente protelatórios ou quando não justificada a intenção de interpor recurso pelo (a) licitante.</w:t>
      </w:r>
    </w:p>
    <w:p w14:paraId="438DFB1F" w14:textId="77777777" w:rsidR="00534B0A" w:rsidRPr="00365051" w:rsidRDefault="00534B0A" w:rsidP="006B2A70">
      <w:pPr>
        <w:ind w:left="708" w:hanging="708"/>
        <w:jc w:val="both"/>
        <w:rPr>
          <w:rFonts w:ascii="Arial" w:eastAsia="Arial Narrow" w:hAnsi="Arial" w:cs="Arial"/>
          <w:color w:val="auto"/>
        </w:rPr>
      </w:pPr>
    </w:p>
    <w:p w14:paraId="38E7A3F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13.4. Os recursos contra decisões do pregoeiro será, em regra, recebido com efeito suspensivo, e encaminhado ao Prefeito Municipal a quem caberá, após deliberação, a adjudicação do objeto.</w:t>
      </w:r>
    </w:p>
    <w:p w14:paraId="298ADE94" w14:textId="77777777" w:rsidR="00534B0A" w:rsidRPr="00365051" w:rsidRDefault="00534B0A" w:rsidP="006B2A70">
      <w:pPr>
        <w:ind w:left="708" w:hanging="708"/>
        <w:jc w:val="both"/>
        <w:rPr>
          <w:rFonts w:ascii="Arial" w:eastAsia="Arial Narrow" w:hAnsi="Arial" w:cs="Arial"/>
          <w:color w:val="auto"/>
        </w:rPr>
      </w:pPr>
    </w:p>
    <w:p w14:paraId="4F899A0C"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13.5. O acolhimento de recurso importará na invalidação apenas dos atos insuscetíveis de aproveitamento.</w:t>
      </w:r>
    </w:p>
    <w:p w14:paraId="0DF4551D" w14:textId="77777777" w:rsidR="00534B0A" w:rsidRPr="00365051" w:rsidRDefault="00534B0A" w:rsidP="006B2A70">
      <w:pPr>
        <w:ind w:left="708" w:hanging="708"/>
        <w:jc w:val="both"/>
        <w:rPr>
          <w:rFonts w:ascii="Arial" w:eastAsia="Arial Narrow" w:hAnsi="Arial" w:cs="Arial"/>
          <w:color w:val="auto"/>
        </w:rPr>
      </w:pPr>
    </w:p>
    <w:p w14:paraId="7171F2B4"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DAS SANÇÕES</w:t>
      </w:r>
    </w:p>
    <w:p w14:paraId="3B78D3EF" w14:textId="77777777" w:rsidR="00534B0A" w:rsidRPr="00365051" w:rsidRDefault="00534B0A" w:rsidP="006B2A70">
      <w:pPr>
        <w:ind w:left="708" w:hanging="708"/>
        <w:jc w:val="both"/>
        <w:rPr>
          <w:rFonts w:ascii="Arial" w:eastAsia="Arial Narrow" w:hAnsi="Arial" w:cs="Arial"/>
          <w:color w:val="auto"/>
        </w:rPr>
      </w:pPr>
    </w:p>
    <w:p w14:paraId="25674B1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14.1. O atraso injustificado na execução do objeto contratado implica no pagamento de multa de 10% (dez por cento), calculada sobre o valor da parcela em atraso ou da Nota de Empenho, isentando em consequência a Administração de quaisquer acréscimos, sob qualquer título, relativos ao período em atraso.</w:t>
      </w:r>
    </w:p>
    <w:p w14:paraId="06B7C3D0" w14:textId="77777777" w:rsidR="00534B0A" w:rsidRPr="00365051" w:rsidRDefault="00534B0A" w:rsidP="006B2A70">
      <w:pPr>
        <w:ind w:left="708" w:hanging="708"/>
        <w:jc w:val="both"/>
        <w:rPr>
          <w:rFonts w:ascii="Arial" w:eastAsia="Arial Narrow" w:hAnsi="Arial" w:cs="Arial"/>
          <w:color w:val="auto"/>
        </w:rPr>
      </w:pPr>
    </w:p>
    <w:p w14:paraId="52DFC6F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14.2. A inexecução parcial do ajuste ou a execução parcial em desacordo com o presente Edital implica no pagamento de multa de 20% (vinte por cento) calculada sobre o valor da parcela </w:t>
      </w:r>
      <w:proofErr w:type="spellStart"/>
      <w:r w:rsidRPr="00365051">
        <w:rPr>
          <w:rFonts w:ascii="Arial" w:eastAsia="Arial Narrow" w:hAnsi="Arial" w:cs="Arial"/>
          <w:color w:val="auto"/>
        </w:rPr>
        <w:t>inexecutada</w:t>
      </w:r>
      <w:proofErr w:type="spellEnd"/>
      <w:r w:rsidRPr="00365051">
        <w:rPr>
          <w:rFonts w:ascii="Arial" w:eastAsia="Arial Narrow" w:hAnsi="Arial" w:cs="Arial"/>
          <w:color w:val="auto"/>
        </w:rPr>
        <w:t xml:space="preserve"> ou executada em desacordo.</w:t>
      </w:r>
    </w:p>
    <w:p w14:paraId="6DE11213" w14:textId="77777777" w:rsidR="00534B0A" w:rsidRPr="00365051" w:rsidRDefault="00534B0A" w:rsidP="006B2A70">
      <w:pPr>
        <w:ind w:left="708" w:hanging="708"/>
        <w:jc w:val="both"/>
        <w:rPr>
          <w:rFonts w:ascii="Arial" w:eastAsia="Arial Narrow" w:hAnsi="Arial" w:cs="Arial"/>
          <w:color w:val="auto"/>
        </w:rPr>
      </w:pPr>
    </w:p>
    <w:p w14:paraId="6E7F580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14.3. A inexecução total do ajuste implica no pagamento de multa de 20% (vinte por cento), calculada sobre o valor total do contrato e/ou da nota de empenho.</w:t>
      </w:r>
    </w:p>
    <w:p w14:paraId="266067B3" w14:textId="77777777" w:rsidR="00534B0A" w:rsidRPr="00365051" w:rsidRDefault="00534B0A" w:rsidP="006B2A70">
      <w:pPr>
        <w:ind w:left="708" w:hanging="708"/>
        <w:jc w:val="both"/>
        <w:rPr>
          <w:rFonts w:ascii="Arial" w:eastAsia="Arial Narrow" w:hAnsi="Arial" w:cs="Arial"/>
          <w:color w:val="auto"/>
        </w:rPr>
      </w:pPr>
    </w:p>
    <w:p w14:paraId="5B76F433"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14.4. A recusa injustificada da empresa vencedora em assinar a Ata de Registro de Preços e o contrato decorrente, aceitar ou retirar a Nota de Empenho, equivale à inexecução total da sua obrigação.</w:t>
      </w:r>
    </w:p>
    <w:p w14:paraId="7D832EE0" w14:textId="77777777" w:rsidR="00534B0A" w:rsidRPr="00365051" w:rsidRDefault="00534B0A" w:rsidP="006B2A70">
      <w:pPr>
        <w:ind w:left="708" w:hanging="708"/>
        <w:jc w:val="both"/>
        <w:rPr>
          <w:rFonts w:ascii="Arial" w:eastAsia="Arial Narrow" w:hAnsi="Arial" w:cs="Arial"/>
          <w:color w:val="auto"/>
        </w:rPr>
      </w:pPr>
    </w:p>
    <w:p w14:paraId="2CAA4C3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14.5. A aplicação de multa, a ser determinado pela Administração Municipal, após regular procedimento que garanta a prévia defesa da empresa inadimplente, não exclui a possibilidade de aplicação da sanção prevista no art. 7º da Lei 10.520/2002 e alterações.</w:t>
      </w:r>
    </w:p>
    <w:p w14:paraId="1EDB892C" w14:textId="77777777" w:rsidR="00534B0A" w:rsidRPr="00365051" w:rsidRDefault="00534B0A" w:rsidP="006B2A70">
      <w:pPr>
        <w:ind w:left="708" w:hanging="708"/>
        <w:jc w:val="both"/>
        <w:rPr>
          <w:rFonts w:ascii="Arial" w:eastAsia="Arial Narrow" w:hAnsi="Arial" w:cs="Arial"/>
          <w:color w:val="auto"/>
        </w:rPr>
      </w:pPr>
    </w:p>
    <w:p w14:paraId="672A17F3"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 xml:space="preserve"> DA FORMALIZAÇÃO DA ATA E DA VALIDADE DO REGISTRO DE PREÇOS</w:t>
      </w:r>
    </w:p>
    <w:p w14:paraId="54E5C39B" w14:textId="77777777" w:rsidR="00534B0A" w:rsidRPr="00365051" w:rsidRDefault="00534B0A" w:rsidP="006B2A70">
      <w:pPr>
        <w:ind w:left="708" w:hanging="708"/>
        <w:jc w:val="both"/>
        <w:rPr>
          <w:rFonts w:ascii="Arial" w:eastAsia="Arial Narrow" w:hAnsi="Arial" w:cs="Arial"/>
          <w:color w:val="auto"/>
        </w:rPr>
      </w:pPr>
    </w:p>
    <w:p w14:paraId="0D8DF49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15.1. O Sistema de Registro de Preços (SRP) é um conjunto de procedimentos para registro formal de preços relativos à prestação de serviços e/ou aquisição de bens, para contratações futuras da Administração Pública;</w:t>
      </w:r>
    </w:p>
    <w:p w14:paraId="19ED122F" w14:textId="77777777" w:rsidR="00534B0A" w:rsidRPr="00365051" w:rsidRDefault="00534B0A" w:rsidP="006B2A70">
      <w:pPr>
        <w:ind w:left="708" w:hanging="708"/>
        <w:jc w:val="both"/>
        <w:rPr>
          <w:rFonts w:ascii="Arial" w:eastAsia="Arial Narrow" w:hAnsi="Arial" w:cs="Arial"/>
          <w:color w:val="auto"/>
        </w:rPr>
      </w:pPr>
    </w:p>
    <w:p w14:paraId="36DF59E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 </w:t>
      </w:r>
    </w:p>
    <w:p w14:paraId="3189FCE4" w14:textId="77777777" w:rsidR="00534B0A" w:rsidRPr="00365051" w:rsidRDefault="00534B0A" w:rsidP="006B2A70">
      <w:pPr>
        <w:ind w:left="708" w:hanging="708"/>
        <w:jc w:val="both"/>
        <w:rPr>
          <w:rFonts w:ascii="Arial" w:eastAsia="Arial Narrow" w:hAnsi="Arial" w:cs="Arial"/>
          <w:color w:val="auto"/>
        </w:rPr>
      </w:pPr>
    </w:p>
    <w:p w14:paraId="15B793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15.3. O órgão Gerenciador é todo órgão ou entidade da Administração Pública responsável pela condução do conjunto de procedimentos do presente certame licitatório, bem como, pelo gerenciamento da futura Ata de Registro de Preços; </w:t>
      </w:r>
    </w:p>
    <w:p w14:paraId="3E977D65" w14:textId="77777777" w:rsidR="00534B0A" w:rsidRPr="00365051" w:rsidRDefault="00534B0A" w:rsidP="006B2A70">
      <w:pPr>
        <w:ind w:left="708" w:hanging="708"/>
        <w:jc w:val="both"/>
        <w:rPr>
          <w:rFonts w:ascii="Arial" w:eastAsia="Arial Narrow" w:hAnsi="Arial" w:cs="Arial"/>
          <w:color w:val="auto"/>
        </w:rPr>
      </w:pPr>
    </w:p>
    <w:p w14:paraId="54B2726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15.4. O órgão Participante é todo órgão ou entidade da Administração Pública que participa do procedimento licitatório para Registro de Preços, bem como integrante da futura Ata de Registro de Preços; </w:t>
      </w:r>
    </w:p>
    <w:p w14:paraId="5CDC4DD5" w14:textId="77777777" w:rsidR="00534B0A" w:rsidRPr="00365051" w:rsidRDefault="00534B0A" w:rsidP="006B2A70">
      <w:pPr>
        <w:ind w:left="708" w:hanging="708"/>
        <w:jc w:val="both"/>
        <w:rPr>
          <w:rFonts w:ascii="Arial" w:eastAsia="Arial Narrow" w:hAnsi="Arial" w:cs="Arial"/>
          <w:color w:val="auto"/>
        </w:rPr>
      </w:pPr>
    </w:p>
    <w:p w14:paraId="0AA2D1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15.5. 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 </w:t>
      </w:r>
    </w:p>
    <w:p w14:paraId="23595A22" w14:textId="77777777" w:rsidR="00534B0A" w:rsidRPr="00365051" w:rsidRDefault="00534B0A" w:rsidP="006B2A70">
      <w:pPr>
        <w:ind w:left="708" w:hanging="708"/>
        <w:jc w:val="both"/>
        <w:rPr>
          <w:rFonts w:ascii="Arial" w:eastAsia="Arial Narrow" w:hAnsi="Arial" w:cs="Arial"/>
          <w:color w:val="auto"/>
        </w:rPr>
      </w:pPr>
    </w:p>
    <w:p w14:paraId="35E39E3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15.6. Homologada a licitação pela autoridade competente, o Setor de Compras e Licitações notificará o PROPONENTE VENCEDOR para assinatura da Ata.</w:t>
      </w:r>
    </w:p>
    <w:p w14:paraId="7838C7D1" w14:textId="77777777" w:rsidR="00534B0A" w:rsidRPr="00365051" w:rsidRDefault="00534B0A" w:rsidP="006B2A70">
      <w:pPr>
        <w:ind w:left="708" w:hanging="708"/>
        <w:jc w:val="both"/>
        <w:rPr>
          <w:rFonts w:ascii="Arial" w:eastAsia="Arial Narrow" w:hAnsi="Arial" w:cs="Arial"/>
          <w:color w:val="auto"/>
        </w:rPr>
      </w:pPr>
    </w:p>
    <w:p w14:paraId="35568D1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15.7.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14:paraId="546FA869" w14:textId="77777777" w:rsidR="00534B0A" w:rsidRPr="00365051" w:rsidRDefault="00534B0A" w:rsidP="006B2A70">
      <w:pPr>
        <w:ind w:left="708" w:hanging="708"/>
        <w:jc w:val="both"/>
        <w:rPr>
          <w:rFonts w:ascii="Arial" w:eastAsia="Arial Narrow" w:hAnsi="Arial" w:cs="Arial"/>
          <w:color w:val="auto"/>
        </w:rPr>
      </w:pPr>
    </w:p>
    <w:p w14:paraId="5A9CA40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15.8. A ata de registro de preços a ser firmada entre o Município de SALTINHO e a empresa vencedora do presente certame, terá validade pelo prazo improrrogável de 12 (doze) meses, contados a partir da data de sua assinatura. </w:t>
      </w:r>
    </w:p>
    <w:p w14:paraId="464E73BE" w14:textId="77777777" w:rsidR="00534B0A" w:rsidRPr="00365051" w:rsidRDefault="00534B0A" w:rsidP="006B2A70">
      <w:pPr>
        <w:ind w:left="708" w:hanging="708"/>
        <w:jc w:val="both"/>
        <w:rPr>
          <w:rFonts w:ascii="Arial" w:eastAsia="Arial Narrow" w:hAnsi="Arial" w:cs="Arial"/>
          <w:color w:val="auto"/>
        </w:rPr>
      </w:pPr>
    </w:p>
    <w:p w14:paraId="4ABB24E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15.9. É pressuposto de validade das contratações que os preços registrados sejam compatíveis com os praticados no mercado, razão pela qual poderão ser revisados a toda e qualquer aquisição pelo Município de SALTINHO.</w:t>
      </w:r>
    </w:p>
    <w:p w14:paraId="1425D253" w14:textId="77777777" w:rsidR="00534B0A" w:rsidRPr="00365051" w:rsidRDefault="00534B0A" w:rsidP="006B2A70">
      <w:pPr>
        <w:ind w:left="708" w:hanging="708"/>
        <w:jc w:val="both"/>
        <w:rPr>
          <w:rFonts w:ascii="Arial" w:eastAsia="Arial Narrow" w:hAnsi="Arial" w:cs="Arial"/>
          <w:color w:val="auto"/>
        </w:rPr>
      </w:pPr>
    </w:p>
    <w:p w14:paraId="0A0272BA"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DA PARTICIPAÇÃO DE MICROEMPRESAS E EMPRESAS DE PEQUENO PORTE</w:t>
      </w:r>
    </w:p>
    <w:p w14:paraId="367F0419" w14:textId="77777777" w:rsidR="00203A45" w:rsidRPr="00365051" w:rsidRDefault="00203A45" w:rsidP="006B2A70">
      <w:pPr>
        <w:ind w:left="720"/>
        <w:jc w:val="both"/>
        <w:rPr>
          <w:rFonts w:ascii="Arial" w:eastAsia="Arial Narrow" w:hAnsi="Arial" w:cs="Arial"/>
          <w:color w:val="auto"/>
        </w:rPr>
      </w:pPr>
    </w:p>
    <w:p w14:paraId="1AF8025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16.1 - Se a participante do certame for empresa de pequeno porte ou microempresa, deverá apresentar toda a documentação exigida para efeito de regularidade fiscal, mesmo que esta apresente alguma restrição, conforme estabelece a Lei Complementar nº123/2002.</w:t>
      </w:r>
    </w:p>
    <w:p w14:paraId="377F9DDA" w14:textId="77777777" w:rsidR="00534B0A" w:rsidRPr="00365051" w:rsidRDefault="00534B0A" w:rsidP="006B2A70">
      <w:pPr>
        <w:ind w:left="708" w:hanging="708"/>
        <w:jc w:val="both"/>
        <w:rPr>
          <w:rFonts w:ascii="Arial" w:eastAsia="Arial Narrow" w:hAnsi="Arial" w:cs="Arial"/>
          <w:color w:val="auto"/>
        </w:rPr>
      </w:pPr>
    </w:p>
    <w:p w14:paraId="35D7758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16.2 - 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5C4CB3C" w14:textId="77777777" w:rsidR="00534B0A" w:rsidRPr="00365051" w:rsidRDefault="00534B0A" w:rsidP="006B2A70">
      <w:pPr>
        <w:ind w:left="708" w:hanging="708"/>
        <w:jc w:val="both"/>
        <w:rPr>
          <w:rFonts w:ascii="Arial" w:eastAsia="Arial Narrow" w:hAnsi="Arial" w:cs="Arial"/>
          <w:color w:val="auto"/>
        </w:rPr>
      </w:pPr>
    </w:p>
    <w:p w14:paraId="09B574B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16.3 - A não-regularização da documentação, no prazo, implicará na decadência do direito à contratação, sem prejuízo das sanções previstas no Art. 81 da Lei nº. 8.666, de 21 de junho de 1993, sendo facultado à Administração convocar os licitantes remanescentes, na ordem de classificação, para a assinatura da Ata de Registro de Preços, ou revogar a licitação. </w:t>
      </w:r>
    </w:p>
    <w:p w14:paraId="114A9779" w14:textId="77777777" w:rsidR="00534B0A" w:rsidRPr="00365051" w:rsidRDefault="00534B0A" w:rsidP="006B2A70">
      <w:pPr>
        <w:ind w:left="708" w:hanging="708"/>
        <w:jc w:val="both"/>
        <w:rPr>
          <w:rFonts w:ascii="Arial" w:eastAsia="Arial Narrow" w:hAnsi="Arial" w:cs="Arial"/>
          <w:color w:val="auto"/>
        </w:rPr>
      </w:pPr>
    </w:p>
    <w:p w14:paraId="75A1C96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16.4 - Na licitação será assegurada como critério de desempate, preferência de contratação para as microempresas e empresas de pequeno porte, conforme item 6.1.3 deste Instrumento.</w:t>
      </w:r>
    </w:p>
    <w:p w14:paraId="5AB798EE" w14:textId="77777777" w:rsidR="00534B0A" w:rsidRPr="00365051" w:rsidRDefault="00534B0A" w:rsidP="006B2A70">
      <w:pPr>
        <w:ind w:left="708" w:hanging="708"/>
        <w:jc w:val="both"/>
        <w:rPr>
          <w:rFonts w:ascii="Arial" w:eastAsia="Arial Narrow" w:hAnsi="Arial" w:cs="Arial"/>
          <w:color w:val="auto"/>
        </w:rPr>
      </w:pPr>
    </w:p>
    <w:p w14:paraId="5072C4B1"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A microempresa e empresa de pequeno porte mais bem classificada poderá apresentar proposta de preço inferior àquela considerada vencedora do certame, situação em que será adjudicado em seu favor o objeto licitado.</w:t>
      </w:r>
    </w:p>
    <w:p w14:paraId="5DF09929"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Não ocorrendo à contratação da microempresa ou empresa de pequeno porte, na forma do inciso I do caput do Art. 44, da LC 123/2002, serão convocadas as remanescentes que porventura se enquadrem na hipótese dos §§ 1º e 2º do Art. 44 da LC 123/2002, na ordem classificatória, para o exercício do mesmo direito.</w:t>
      </w:r>
    </w:p>
    <w:p w14:paraId="72309215"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No caso de equivalência dos valores apresentados pelas microempresas e empresas de pequeno porte que se encontrem nos intervalos estabelecidos nos §§ 1º e 2º do Art. 44 da LC 123/2002, será realizado sorteio entre elas para que identifique aquela que primeiro poderá apresentar melhor oferta.</w:t>
      </w:r>
    </w:p>
    <w:p w14:paraId="4C6127D0"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Na hipótese da não-contratação nos termos previstos no caput do Art. 44 da LC 123/2002, o objeto licitado será adjudicado em favor da proposta originalmente vencedora do certame.</w:t>
      </w:r>
    </w:p>
    <w:p w14:paraId="46413DE3" w14:textId="77777777" w:rsidR="00534B0A" w:rsidRPr="00365051" w:rsidRDefault="002229DD" w:rsidP="006B2A70">
      <w:pPr>
        <w:numPr>
          <w:ilvl w:val="0"/>
          <w:numId w:val="2"/>
        </w:numPr>
        <w:jc w:val="both"/>
        <w:rPr>
          <w:rFonts w:ascii="Arial" w:eastAsia="Arial Narrow" w:hAnsi="Arial" w:cs="Arial"/>
          <w:color w:val="auto"/>
        </w:rPr>
      </w:pPr>
      <w:r w:rsidRPr="00365051">
        <w:rPr>
          <w:rFonts w:ascii="Arial" w:eastAsia="Arial Narrow" w:hAnsi="Arial" w:cs="Arial"/>
          <w:color w:val="auto"/>
        </w:rPr>
        <w:t>O disposto no Art. 44 da LC 123/2002, somente se aplicará quando a melhor oferta inicial não tiver sido apresentada por microempresa ou empresa de pequeno porte.</w:t>
      </w:r>
    </w:p>
    <w:p w14:paraId="491B0D10" w14:textId="77777777" w:rsidR="00534B0A" w:rsidRPr="00365051" w:rsidRDefault="00534B0A" w:rsidP="006B2A70">
      <w:pPr>
        <w:ind w:left="708" w:hanging="708"/>
        <w:jc w:val="both"/>
        <w:rPr>
          <w:rFonts w:ascii="Arial" w:eastAsia="Arial Narrow" w:hAnsi="Arial" w:cs="Arial"/>
          <w:color w:val="auto"/>
        </w:rPr>
      </w:pPr>
    </w:p>
    <w:p w14:paraId="2DD10A1C" w14:textId="77777777" w:rsidR="00534B0A" w:rsidRPr="00365051" w:rsidRDefault="002229DD" w:rsidP="006B2A70">
      <w:pPr>
        <w:numPr>
          <w:ilvl w:val="0"/>
          <w:numId w:val="1"/>
        </w:numPr>
        <w:jc w:val="both"/>
        <w:rPr>
          <w:rFonts w:ascii="Arial" w:eastAsia="Arial Narrow" w:hAnsi="Arial" w:cs="Arial"/>
          <w:color w:val="auto"/>
        </w:rPr>
      </w:pPr>
      <w:r w:rsidRPr="00365051">
        <w:rPr>
          <w:rFonts w:ascii="Arial" w:eastAsia="Arial Narrow" w:hAnsi="Arial" w:cs="Arial"/>
          <w:b/>
          <w:color w:val="auto"/>
        </w:rPr>
        <w:t>DISPOSIÇÕES FINAIS</w:t>
      </w:r>
    </w:p>
    <w:p w14:paraId="41CCFE29" w14:textId="77777777" w:rsidR="00203A45" w:rsidRPr="00365051" w:rsidRDefault="00203A45" w:rsidP="006B2A70">
      <w:pPr>
        <w:ind w:left="720"/>
        <w:jc w:val="both"/>
        <w:rPr>
          <w:rFonts w:ascii="Arial" w:eastAsia="Arial Narrow" w:hAnsi="Arial" w:cs="Arial"/>
          <w:color w:val="auto"/>
        </w:rPr>
      </w:pPr>
    </w:p>
    <w:p w14:paraId="477DB235"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17.1. O Município de SALTINHO poderá revogar a presente licitação, no todo ou em parte, por razões de interesse público derivadas de fato superveniente comprovado ou anula-la por ilegalidade, de ofício ou por provocação de terceiros mediante ato escrito e fundamentado. O Município de SALTINHO  poderá, ainda, prorrogar, a qualquer tempo, os prazos para recebimento das propostas ou para sua abertura.</w:t>
      </w:r>
    </w:p>
    <w:p w14:paraId="3C2A7385" w14:textId="77777777" w:rsidR="00534B0A" w:rsidRPr="00365051" w:rsidRDefault="00534B0A" w:rsidP="006B2A70">
      <w:pPr>
        <w:ind w:left="708" w:hanging="708"/>
        <w:jc w:val="both"/>
        <w:rPr>
          <w:rFonts w:ascii="Arial" w:eastAsia="Arial Narrow" w:hAnsi="Arial" w:cs="Arial"/>
          <w:color w:val="auto"/>
        </w:rPr>
      </w:pPr>
    </w:p>
    <w:p w14:paraId="439E8E1B"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14:paraId="34BE8504"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w:t>
      </w:r>
    </w:p>
    <w:p w14:paraId="0C01B0D0"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17.3. É facultado ao Pregoeiro, ou à autoridade a ele superior, em qualquer fase da licitação, promover diligências com vistas a esclarecer ou a complementar a instrução do processo. </w:t>
      </w:r>
    </w:p>
    <w:p w14:paraId="37E8E48B" w14:textId="77777777" w:rsidR="00534B0A" w:rsidRPr="00365051" w:rsidRDefault="00534B0A" w:rsidP="006B2A70">
      <w:pPr>
        <w:ind w:left="708" w:hanging="708"/>
        <w:jc w:val="both"/>
        <w:rPr>
          <w:rFonts w:ascii="Arial" w:eastAsia="Arial Narrow" w:hAnsi="Arial" w:cs="Arial"/>
          <w:color w:val="auto"/>
        </w:rPr>
      </w:pPr>
    </w:p>
    <w:p w14:paraId="7C947F2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17.4. Os licitantes intimados para prestar quaisquer esclarecimentos adicionais deverão fazê-lo no prazo determinado pelo Pregoeiro, sob pena de desclassificação ou inabilitação</w:t>
      </w:r>
      <w:r w:rsidRPr="00365051">
        <w:rPr>
          <w:rFonts w:ascii="Arial" w:eastAsia="Arial Narrow" w:hAnsi="Arial" w:cs="Arial"/>
          <w:color w:val="auto"/>
          <w:vertAlign w:val="superscript"/>
        </w:rPr>
        <w:footnoteReference w:id="1"/>
      </w:r>
      <w:r w:rsidRPr="00365051">
        <w:rPr>
          <w:rFonts w:ascii="Arial" w:eastAsia="Arial Narrow" w:hAnsi="Arial" w:cs="Arial"/>
          <w:color w:val="auto"/>
        </w:rPr>
        <w:t>.</w:t>
      </w:r>
    </w:p>
    <w:p w14:paraId="67E03458" w14:textId="77777777" w:rsidR="00534B0A" w:rsidRPr="00365051" w:rsidRDefault="00534B0A" w:rsidP="006B2A70">
      <w:pPr>
        <w:ind w:left="708" w:hanging="708"/>
        <w:jc w:val="both"/>
        <w:rPr>
          <w:rFonts w:ascii="Arial" w:eastAsia="Arial Narrow" w:hAnsi="Arial" w:cs="Arial"/>
          <w:color w:val="auto"/>
        </w:rPr>
      </w:pPr>
    </w:p>
    <w:p w14:paraId="1F4500F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17.5. O desatendimento de exigências formais, não essenciais, não importará no afastamento do licitante, desde que seja possível a aferição da sua qualificação e a exata compreensão da sua proposta.</w:t>
      </w:r>
    </w:p>
    <w:p w14:paraId="3543CEC4" w14:textId="77777777" w:rsidR="00534B0A" w:rsidRPr="00365051" w:rsidRDefault="00534B0A" w:rsidP="006B2A70">
      <w:pPr>
        <w:ind w:left="708" w:hanging="708"/>
        <w:jc w:val="both"/>
        <w:rPr>
          <w:rFonts w:ascii="Arial" w:eastAsia="Arial Narrow" w:hAnsi="Arial" w:cs="Arial"/>
          <w:color w:val="auto"/>
        </w:rPr>
      </w:pPr>
    </w:p>
    <w:p w14:paraId="055FFB6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17.6. As normas que disciplinam este Pregão serão sempre interpretadas em favor da ampliação da disputa entre os licitantes, desde que não comprometam o interesse da Administração Municipal, a finalidade e a segurança da contratação.</w:t>
      </w:r>
    </w:p>
    <w:p w14:paraId="4E3CCC8D" w14:textId="77777777" w:rsidR="00534B0A" w:rsidRPr="00365051" w:rsidRDefault="00534B0A" w:rsidP="006B2A70">
      <w:pPr>
        <w:ind w:left="708" w:hanging="708"/>
        <w:jc w:val="both"/>
        <w:rPr>
          <w:rFonts w:ascii="Arial" w:eastAsia="Arial Narrow" w:hAnsi="Arial" w:cs="Arial"/>
          <w:color w:val="auto"/>
        </w:rPr>
      </w:pPr>
    </w:p>
    <w:p w14:paraId="0D801C2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17.7. As decisões referentes a este processo poderão ser comunicadas aos licitantes por qualquer meio de comunicação que comprove o recebimento ou ainda, mediante publicação no Quadro de Avisos ou no Site Oficial do Município: </w:t>
      </w:r>
      <w:hyperlink r:id="rId13">
        <w:r w:rsidRPr="00365051">
          <w:rPr>
            <w:rFonts w:ascii="Arial" w:eastAsia="Arial Narrow" w:hAnsi="Arial" w:cs="Arial"/>
            <w:color w:val="auto"/>
          </w:rPr>
          <w:t>www.SALTINHO.sc.gov.br</w:t>
        </w:r>
      </w:hyperlink>
      <w:r w:rsidRPr="00365051">
        <w:rPr>
          <w:rFonts w:ascii="Arial" w:eastAsia="Arial Narrow" w:hAnsi="Arial" w:cs="Arial"/>
          <w:color w:val="auto"/>
        </w:rPr>
        <w:t>.</w:t>
      </w:r>
    </w:p>
    <w:p w14:paraId="06C509B2" w14:textId="77777777" w:rsidR="00534B0A" w:rsidRPr="00365051" w:rsidRDefault="00534B0A" w:rsidP="006B2A70">
      <w:pPr>
        <w:ind w:left="708" w:hanging="708"/>
        <w:jc w:val="both"/>
        <w:rPr>
          <w:rFonts w:ascii="Arial" w:eastAsia="Arial Narrow" w:hAnsi="Arial" w:cs="Arial"/>
          <w:color w:val="auto"/>
        </w:rPr>
      </w:pPr>
    </w:p>
    <w:p w14:paraId="50119900"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17.8. Os casos não previstos neste Edital serão decididos pelo Pregoeiro.</w:t>
      </w:r>
    </w:p>
    <w:p w14:paraId="4E277CB3" w14:textId="77777777" w:rsidR="00534B0A" w:rsidRPr="00365051" w:rsidRDefault="00534B0A" w:rsidP="006B2A70">
      <w:pPr>
        <w:ind w:left="708" w:hanging="708"/>
        <w:jc w:val="both"/>
        <w:rPr>
          <w:rFonts w:ascii="Arial" w:eastAsia="Arial Narrow" w:hAnsi="Arial" w:cs="Arial"/>
          <w:color w:val="auto"/>
        </w:rPr>
      </w:pPr>
    </w:p>
    <w:p w14:paraId="5BE7C7DA"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17.9. Quaisquer informações, esclarecimentos ou dados fornecidos verbalmente por servidores do MUNICÍPIO de SALTINHO, inclusive membros da Equipe de Apoio, não serão considerados nem aceitos como argumentos para impugnações, reclamações, reivindicações, etc., por parte dos licitantes. Qualquer informação ou esclarecimento deverá ser solicitado por escrito através do endereço constante no preâmbulo deste Edital.</w:t>
      </w:r>
    </w:p>
    <w:p w14:paraId="65EAD474" w14:textId="77777777" w:rsidR="00534B0A" w:rsidRPr="00365051" w:rsidRDefault="00534B0A" w:rsidP="006B2A70">
      <w:pPr>
        <w:ind w:left="708" w:hanging="708"/>
        <w:jc w:val="both"/>
        <w:rPr>
          <w:rFonts w:ascii="Arial" w:eastAsia="Arial Narrow" w:hAnsi="Arial" w:cs="Arial"/>
          <w:color w:val="auto"/>
        </w:rPr>
      </w:pPr>
    </w:p>
    <w:p w14:paraId="7CE5534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17.10. O foro designado para julgamento de quaisquer questões judiciais resultantes deste Edital será o da Comarca de Campo </w:t>
      </w:r>
      <w:proofErr w:type="spellStart"/>
      <w:r w:rsidRPr="00365051">
        <w:rPr>
          <w:rFonts w:ascii="Arial" w:eastAsia="Arial Narrow" w:hAnsi="Arial" w:cs="Arial"/>
          <w:color w:val="auto"/>
        </w:rPr>
        <w:t>Erê</w:t>
      </w:r>
      <w:proofErr w:type="spellEnd"/>
      <w:r w:rsidRPr="00365051">
        <w:rPr>
          <w:rFonts w:ascii="Arial" w:eastAsia="Arial Narrow" w:hAnsi="Arial" w:cs="Arial"/>
          <w:color w:val="auto"/>
        </w:rPr>
        <w:t xml:space="preserve">  – SC.</w:t>
      </w:r>
    </w:p>
    <w:p w14:paraId="04B9F07E" w14:textId="77777777" w:rsidR="00534B0A" w:rsidRPr="00365051" w:rsidRDefault="00534B0A" w:rsidP="006B2A70">
      <w:pPr>
        <w:ind w:left="708" w:hanging="708"/>
        <w:jc w:val="both"/>
        <w:rPr>
          <w:rFonts w:ascii="Arial" w:eastAsia="Arial Narrow" w:hAnsi="Arial" w:cs="Arial"/>
          <w:color w:val="auto"/>
        </w:rPr>
      </w:pPr>
    </w:p>
    <w:p w14:paraId="265DB6E2" w14:textId="77777777" w:rsidR="00E916DC" w:rsidRDefault="00E916DC" w:rsidP="006B2A70">
      <w:pPr>
        <w:ind w:left="708" w:hanging="708"/>
        <w:jc w:val="center"/>
        <w:rPr>
          <w:rFonts w:ascii="Arial" w:eastAsia="Arial Narrow" w:hAnsi="Arial" w:cs="Arial"/>
          <w:color w:val="auto"/>
        </w:rPr>
      </w:pPr>
    </w:p>
    <w:p w14:paraId="743DCBBF" w14:textId="77777777" w:rsidR="00E916DC" w:rsidRDefault="00E916DC" w:rsidP="006B2A70">
      <w:pPr>
        <w:ind w:left="708" w:hanging="708"/>
        <w:jc w:val="center"/>
        <w:rPr>
          <w:rFonts w:ascii="Arial" w:eastAsia="Arial Narrow" w:hAnsi="Arial" w:cs="Arial"/>
          <w:color w:val="auto"/>
        </w:rPr>
      </w:pPr>
    </w:p>
    <w:p w14:paraId="336D67D1" w14:textId="0D9E7022" w:rsidR="00534B0A" w:rsidRPr="00365051" w:rsidRDefault="00E916DC" w:rsidP="006B2A70">
      <w:pPr>
        <w:ind w:left="708" w:hanging="708"/>
        <w:jc w:val="center"/>
        <w:rPr>
          <w:rFonts w:ascii="Arial" w:eastAsia="Arial Narrow" w:hAnsi="Arial" w:cs="Arial"/>
          <w:color w:val="auto"/>
        </w:rPr>
      </w:pPr>
      <w:r>
        <w:rPr>
          <w:rFonts w:ascii="Arial" w:eastAsia="Arial Narrow" w:hAnsi="Arial" w:cs="Arial"/>
          <w:color w:val="auto"/>
        </w:rPr>
        <w:t xml:space="preserve">Saltinho, </w:t>
      </w:r>
      <w:r w:rsidR="00046F9E">
        <w:rPr>
          <w:rFonts w:ascii="Arial" w:eastAsia="Arial Narrow" w:hAnsi="Arial" w:cs="Arial"/>
          <w:color w:val="auto"/>
        </w:rPr>
        <w:t>06 de junho</w:t>
      </w:r>
      <w:r w:rsidR="00B95619">
        <w:rPr>
          <w:rFonts w:ascii="Arial" w:eastAsia="Arial Narrow" w:hAnsi="Arial" w:cs="Arial"/>
          <w:color w:val="auto"/>
        </w:rPr>
        <w:t xml:space="preserve"> </w:t>
      </w:r>
      <w:r w:rsidR="002229DD" w:rsidRPr="00365051">
        <w:rPr>
          <w:rFonts w:ascii="Arial" w:eastAsia="Arial Narrow" w:hAnsi="Arial" w:cs="Arial"/>
          <w:color w:val="auto"/>
        </w:rPr>
        <w:t xml:space="preserve">de </w:t>
      </w:r>
      <w:r w:rsidR="00D5300F" w:rsidRPr="00365051">
        <w:rPr>
          <w:rFonts w:ascii="Arial" w:eastAsia="Arial Narrow" w:hAnsi="Arial" w:cs="Arial"/>
          <w:color w:val="auto"/>
        </w:rPr>
        <w:t>2019</w:t>
      </w:r>
    </w:p>
    <w:p w14:paraId="4B0FB363" w14:textId="77777777" w:rsidR="00534B0A" w:rsidRPr="00365051" w:rsidRDefault="00534B0A" w:rsidP="006B2A70">
      <w:pPr>
        <w:ind w:left="708" w:hanging="708"/>
        <w:jc w:val="center"/>
        <w:rPr>
          <w:rFonts w:ascii="Arial" w:eastAsia="Arial Narrow" w:hAnsi="Arial" w:cs="Arial"/>
          <w:color w:val="auto"/>
        </w:rPr>
      </w:pPr>
    </w:p>
    <w:p w14:paraId="3461C89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w:t>
      </w:r>
    </w:p>
    <w:p w14:paraId="26580FD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DEONIR LUIZ FERRONATTO</w:t>
      </w:r>
    </w:p>
    <w:p w14:paraId="1B6532B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Prefeito Municipal</w:t>
      </w:r>
    </w:p>
    <w:p w14:paraId="1456FDAF" w14:textId="77777777" w:rsidR="00534B0A" w:rsidRPr="00365051" w:rsidRDefault="00534B0A" w:rsidP="006B2A70">
      <w:pPr>
        <w:ind w:left="708" w:hanging="708"/>
        <w:jc w:val="both"/>
        <w:rPr>
          <w:rFonts w:ascii="Arial" w:eastAsia="Arial Narrow" w:hAnsi="Arial" w:cs="Arial"/>
          <w:color w:val="auto"/>
        </w:rPr>
      </w:pPr>
    </w:p>
    <w:p w14:paraId="684ED154" w14:textId="77777777" w:rsidR="00534B0A" w:rsidRDefault="00534B0A" w:rsidP="006B2A70">
      <w:pPr>
        <w:ind w:left="708" w:hanging="708"/>
        <w:jc w:val="both"/>
        <w:rPr>
          <w:rFonts w:ascii="Arial" w:eastAsia="Arial Narrow" w:hAnsi="Arial" w:cs="Arial"/>
          <w:color w:val="auto"/>
        </w:rPr>
      </w:pPr>
    </w:p>
    <w:p w14:paraId="584B11FA" w14:textId="77777777" w:rsidR="00046F9E" w:rsidRDefault="00046F9E" w:rsidP="006B2A70">
      <w:pPr>
        <w:ind w:left="708" w:hanging="708"/>
        <w:jc w:val="both"/>
        <w:rPr>
          <w:rFonts w:ascii="Arial" w:eastAsia="Arial Narrow" w:hAnsi="Arial" w:cs="Arial"/>
          <w:color w:val="auto"/>
        </w:rPr>
      </w:pPr>
    </w:p>
    <w:p w14:paraId="52FD89CC" w14:textId="77777777" w:rsidR="00046F9E" w:rsidRDefault="00046F9E" w:rsidP="006B2A70">
      <w:pPr>
        <w:ind w:left="708" w:hanging="708"/>
        <w:jc w:val="both"/>
        <w:rPr>
          <w:rFonts w:ascii="Arial" w:eastAsia="Arial Narrow" w:hAnsi="Arial" w:cs="Arial"/>
          <w:color w:val="auto"/>
        </w:rPr>
      </w:pPr>
    </w:p>
    <w:p w14:paraId="639C391D" w14:textId="77777777" w:rsidR="00046F9E" w:rsidRDefault="00046F9E" w:rsidP="006B2A70">
      <w:pPr>
        <w:ind w:left="708" w:hanging="708"/>
        <w:jc w:val="both"/>
        <w:rPr>
          <w:rFonts w:ascii="Arial" w:eastAsia="Arial Narrow" w:hAnsi="Arial" w:cs="Arial"/>
          <w:color w:val="auto"/>
        </w:rPr>
      </w:pPr>
    </w:p>
    <w:p w14:paraId="7B47FDD9" w14:textId="77777777" w:rsidR="00046F9E" w:rsidRDefault="00046F9E" w:rsidP="006B2A70">
      <w:pPr>
        <w:ind w:left="708" w:hanging="708"/>
        <w:jc w:val="both"/>
        <w:rPr>
          <w:rFonts w:ascii="Arial" w:eastAsia="Arial Narrow" w:hAnsi="Arial" w:cs="Arial"/>
          <w:color w:val="auto"/>
        </w:rPr>
      </w:pPr>
    </w:p>
    <w:p w14:paraId="13E278C1" w14:textId="77777777" w:rsidR="00046F9E" w:rsidRDefault="00046F9E" w:rsidP="006B2A70">
      <w:pPr>
        <w:ind w:left="708" w:hanging="708"/>
        <w:jc w:val="both"/>
        <w:rPr>
          <w:rFonts w:ascii="Arial" w:eastAsia="Arial Narrow" w:hAnsi="Arial" w:cs="Arial"/>
          <w:color w:val="auto"/>
        </w:rPr>
      </w:pPr>
    </w:p>
    <w:p w14:paraId="723F2E98" w14:textId="77777777" w:rsidR="00046F9E" w:rsidRDefault="00046F9E" w:rsidP="006B2A70">
      <w:pPr>
        <w:ind w:left="708" w:hanging="708"/>
        <w:jc w:val="both"/>
        <w:rPr>
          <w:rFonts w:ascii="Arial" w:eastAsia="Arial Narrow" w:hAnsi="Arial" w:cs="Arial"/>
          <w:color w:val="auto"/>
        </w:rPr>
      </w:pPr>
    </w:p>
    <w:p w14:paraId="7CEB7D0B" w14:textId="77777777" w:rsidR="00046F9E" w:rsidRPr="00365051" w:rsidRDefault="00046F9E" w:rsidP="006B2A70">
      <w:pPr>
        <w:ind w:left="708" w:hanging="708"/>
        <w:jc w:val="both"/>
        <w:rPr>
          <w:rFonts w:ascii="Arial" w:eastAsia="Arial Narrow" w:hAnsi="Arial" w:cs="Arial"/>
          <w:color w:val="auto"/>
        </w:rPr>
      </w:pPr>
    </w:p>
    <w:p w14:paraId="32C16A8B" w14:textId="77777777" w:rsidR="00534B0A" w:rsidRPr="00365051" w:rsidRDefault="00534B0A" w:rsidP="006B2A70">
      <w:pPr>
        <w:ind w:left="708" w:hanging="708"/>
        <w:jc w:val="both"/>
        <w:rPr>
          <w:rFonts w:ascii="Arial" w:eastAsia="Arial Narrow" w:hAnsi="Arial" w:cs="Arial"/>
          <w:color w:val="auto"/>
        </w:rPr>
      </w:pPr>
    </w:p>
    <w:p w14:paraId="5473DD1F" w14:textId="0EFB7D83" w:rsidR="00534B0A" w:rsidRPr="00365051" w:rsidRDefault="00EC7CC3" w:rsidP="006B2A70">
      <w:pPr>
        <w:spacing w:line="360" w:lineRule="auto"/>
        <w:ind w:left="708" w:hanging="708"/>
        <w:jc w:val="center"/>
        <w:rPr>
          <w:rFonts w:ascii="Arial" w:eastAsia="Arial Narrow" w:hAnsi="Arial" w:cs="Arial"/>
          <w:color w:val="auto"/>
        </w:rPr>
      </w:pPr>
      <w:r w:rsidRPr="00365051">
        <w:rPr>
          <w:rFonts w:ascii="Arial" w:eastAsia="Arial Narrow" w:hAnsi="Arial" w:cs="Arial"/>
          <w:b/>
          <w:color w:val="auto"/>
        </w:rPr>
        <w:t>A</w:t>
      </w:r>
      <w:r w:rsidR="002229DD" w:rsidRPr="00365051">
        <w:rPr>
          <w:rFonts w:ascii="Arial" w:eastAsia="Arial Narrow" w:hAnsi="Arial" w:cs="Arial"/>
          <w:b/>
          <w:color w:val="auto"/>
        </w:rPr>
        <w:t>NEXO I</w:t>
      </w:r>
    </w:p>
    <w:p w14:paraId="7BF6CF37" w14:textId="77777777" w:rsidR="00534B0A" w:rsidRPr="00365051" w:rsidRDefault="002229DD" w:rsidP="006B2A70">
      <w:pPr>
        <w:spacing w:line="360" w:lineRule="auto"/>
        <w:ind w:left="708" w:hanging="708"/>
        <w:jc w:val="center"/>
        <w:rPr>
          <w:rFonts w:ascii="Arial" w:eastAsia="Arial Narrow" w:hAnsi="Arial" w:cs="Arial"/>
          <w:b/>
          <w:color w:val="auto"/>
        </w:rPr>
      </w:pPr>
      <w:bookmarkStart w:id="0" w:name="gjdgxs" w:colFirst="0" w:colLast="0"/>
      <w:bookmarkEnd w:id="0"/>
      <w:r w:rsidRPr="00365051">
        <w:rPr>
          <w:rFonts w:ascii="Arial" w:eastAsia="Arial Narrow" w:hAnsi="Arial" w:cs="Arial"/>
          <w:b/>
          <w:color w:val="auto"/>
        </w:rPr>
        <w:t>DO OBJETO</w:t>
      </w:r>
    </w:p>
    <w:p w14:paraId="6FB7ACC4" w14:textId="77777777" w:rsidR="008F091A" w:rsidRDefault="008F091A" w:rsidP="00B95619">
      <w:pPr>
        <w:spacing w:line="360" w:lineRule="auto"/>
        <w:ind w:left="708" w:hanging="708"/>
        <w:rPr>
          <w:rFonts w:ascii="Arial" w:eastAsia="Arial Narrow" w:hAnsi="Arial" w:cs="Arial"/>
          <w:b/>
          <w:color w:val="auto"/>
        </w:rPr>
      </w:pPr>
    </w:p>
    <w:p w14:paraId="0AD9B689" w14:textId="77777777" w:rsidR="00B95619" w:rsidRDefault="00B95619" w:rsidP="00B95619">
      <w:pPr>
        <w:spacing w:line="360" w:lineRule="auto"/>
        <w:ind w:left="708" w:hanging="708"/>
        <w:rPr>
          <w:rFonts w:ascii="Arial" w:eastAsia="Arial Narrow" w:hAnsi="Arial" w:cs="Arial"/>
          <w:b/>
          <w:color w:val="auto"/>
        </w:rPr>
      </w:pPr>
    </w:p>
    <w:p w14:paraId="5D3C4E14" w14:textId="77777777" w:rsidR="00B95619" w:rsidRPr="00365051" w:rsidRDefault="00B95619" w:rsidP="00B95619">
      <w:pPr>
        <w:spacing w:line="360" w:lineRule="auto"/>
        <w:ind w:left="708" w:hanging="708"/>
        <w:rPr>
          <w:rFonts w:ascii="Arial" w:eastAsia="Arial Narrow" w:hAnsi="Arial" w:cs="Arial"/>
          <w:b/>
          <w:color w:val="auto"/>
        </w:rPr>
      </w:pPr>
    </w:p>
    <w:p w14:paraId="746BE06C" w14:textId="75C0EA67" w:rsidR="008F091A" w:rsidRDefault="008F091A" w:rsidP="006B2A70">
      <w:pPr>
        <w:spacing w:line="360" w:lineRule="auto"/>
        <w:ind w:left="708" w:hanging="708"/>
        <w:jc w:val="center"/>
        <w:rPr>
          <w:rFonts w:ascii="Arial" w:eastAsia="Arial Narrow" w:hAnsi="Arial" w:cs="Arial"/>
          <w:b/>
          <w:color w:val="auto"/>
        </w:rPr>
      </w:pPr>
      <w:r w:rsidRPr="00365051">
        <w:rPr>
          <w:rFonts w:ascii="Arial" w:eastAsia="Arial Narrow" w:hAnsi="Arial" w:cs="Arial"/>
          <w:b/>
          <w:color w:val="auto"/>
        </w:rPr>
        <w:t>A RELAÇÃO DE ITENS ENCONTRA-SE NO ANEXO I EM PDF E TAMBÉM NO ARQUIVO BETHA AUTO-COTAÇÃO ANEXO.</w:t>
      </w:r>
    </w:p>
    <w:p w14:paraId="4E8C7108" w14:textId="77777777" w:rsidR="00046F9E" w:rsidRDefault="00046F9E" w:rsidP="004C3863">
      <w:pPr>
        <w:spacing w:line="360" w:lineRule="auto"/>
        <w:ind w:left="708" w:hanging="708"/>
        <w:jc w:val="center"/>
        <w:rPr>
          <w:rFonts w:ascii="Arial" w:eastAsia="Arial Narrow" w:hAnsi="Arial" w:cs="Arial"/>
          <w:b/>
          <w:color w:val="auto"/>
        </w:rPr>
      </w:pPr>
    </w:p>
    <w:tbl>
      <w:tblPr>
        <w:tblStyle w:val="Tabelacomgrade"/>
        <w:tblW w:w="0" w:type="auto"/>
        <w:jc w:val="center"/>
        <w:tblLook w:val="04A0" w:firstRow="1" w:lastRow="0" w:firstColumn="1" w:lastColumn="0" w:noHBand="0" w:noVBand="1"/>
      </w:tblPr>
      <w:tblGrid>
        <w:gridCol w:w="694"/>
        <w:gridCol w:w="972"/>
        <w:gridCol w:w="1117"/>
        <w:gridCol w:w="4076"/>
        <w:gridCol w:w="1489"/>
      </w:tblGrid>
      <w:tr w:rsidR="004C3863" w14:paraId="563D8B8F" w14:textId="77777777" w:rsidTr="004C3863">
        <w:trPr>
          <w:jc w:val="center"/>
        </w:trPr>
        <w:tc>
          <w:tcPr>
            <w:tcW w:w="694" w:type="dxa"/>
          </w:tcPr>
          <w:p w14:paraId="49FC295E" w14:textId="49F6612C" w:rsidR="004C3863" w:rsidRDefault="004C3863" w:rsidP="004C386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Pr>
                <w:rFonts w:ascii="Arial" w:hAnsi="Arial" w:cs="Arial"/>
                <w:color w:val="auto"/>
              </w:rPr>
              <w:t>ITEM</w:t>
            </w:r>
          </w:p>
        </w:tc>
        <w:tc>
          <w:tcPr>
            <w:tcW w:w="972" w:type="dxa"/>
          </w:tcPr>
          <w:p w14:paraId="69CBE0A4" w14:textId="41D608B0" w:rsidR="004C3863" w:rsidRDefault="004C3863" w:rsidP="004C386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Pr>
                <w:rFonts w:ascii="Arial" w:hAnsi="Arial" w:cs="Arial"/>
                <w:color w:val="auto"/>
              </w:rPr>
              <w:t>QUANT.</w:t>
            </w:r>
          </w:p>
        </w:tc>
        <w:tc>
          <w:tcPr>
            <w:tcW w:w="782" w:type="dxa"/>
          </w:tcPr>
          <w:p w14:paraId="5A4F558B" w14:textId="5A5842B4" w:rsidR="004C3863" w:rsidRDefault="004C3863" w:rsidP="004C386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Pr>
                <w:rFonts w:ascii="Arial" w:hAnsi="Arial" w:cs="Arial"/>
                <w:color w:val="auto"/>
              </w:rPr>
              <w:t>UNIDADE</w:t>
            </w:r>
          </w:p>
        </w:tc>
        <w:tc>
          <w:tcPr>
            <w:tcW w:w="4076" w:type="dxa"/>
          </w:tcPr>
          <w:p w14:paraId="4D75D270" w14:textId="0F76C424" w:rsidR="004C3863" w:rsidRDefault="004C3863" w:rsidP="004C386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Pr>
                <w:rFonts w:ascii="Arial" w:hAnsi="Arial" w:cs="Arial"/>
                <w:color w:val="auto"/>
              </w:rPr>
              <w:t>DESCRIÇÃO</w:t>
            </w:r>
          </w:p>
        </w:tc>
        <w:tc>
          <w:tcPr>
            <w:tcW w:w="1489" w:type="dxa"/>
          </w:tcPr>
          <w:p w14:paraId="3C16EAE1" w14:textId="3DFE55B8" w:rsidR="004C3863" w:rsidRDefault="004C3863" w:rsidP="004C386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rPr>
            </w:pPr>
            <w:r>
              <w:rPr>
                <w:rFonts w:ascii="Arial" w:hAnsi="Arial" w:cs="Arial"/>
                <w:color w:val="auto"/>
              </w:rPr>
              <w:t>VALOR UNIÁRIO MÁXIMO</w:t>
            </w:r>
          </w:p>
        </w:tc>
      </w:tr>
      <w:tr w:rsidR="004C3863" w14:paraId="0C984E09" w14:textId="77777777" w:rsidTr="004C3863">
        <w:trPr>
          <w:jc w:val="center"/>
        </w:trPr>
        <w:tc>
          <w:tcPr>
            <w:tcW w:w="694" w:type="dxa"/>
          </w:tcPr>
          <w:p w14:paraId="121FD447" w14:textId="39BC2AF5" w:rsidR="004C3863" w:rsidRDefault="004C3863" w:rsidP="006B2A7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rPr>
            </w:pPr>
            <w:r>
              <w:rPr>
                <w:rFonts w:ascii="Arial" w:hAnsi="Arial" w:cs="Arial"/>
                <w:color w:val="auto"/>
              </w:rPr>
              <w:t>1</w:t>
            </w:r>
          </w:p>
        </w:tc>
        <w:tc>
          <w:tcPr>
            <w:tcW w:w="972" w:type="dxa"/>
          </w:tcPr>
          <w:p w14:paraId="6A1F6DC6" w14:textId="438D3272" w:rsidR="004C3863" w:rsidRDefault="004C3863" w:rsidP="006B2A7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rPr>
            </w:pPr>
            <w:r>
              <w:rPr>
                <w:rFonts w:ascii="Arial" w:hAnsi="Arial" w:cs="Arial"/>
                <w:color w:val="auto"/>
              </w:rPr>
              <w:t>2500</w:t>
            </w:r>
            <w:r w:rsidR="00E916DC">
              <w:rPr>
                <w:rFonts w:ascii="Arial" w:hAnsi="Arial" w:cs="Arial"/>
                <w:color w:val="auto"/>
              </w:rPr>
              <w:t xml:space="preserve"> </w:t>
            </w:r>
          </w:p>
        </w:tc>
        <w:tc>
          <w:tcPr>
            <w:tcW w:w="782" w:type="dxa"/>
          </w:tcPr>
          <w:p w14:paraId="5E90213E" w14:textId="0E5D044E" w:rsidR="004C3863" w:rsidRDefault="00E916DC" w:rsidP="006B2A7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rPr>
            </w:pPr>
            <w:r>
              <w:rPr>
                <w:rFonts w:ascii="Arial" w:hAnsi="Arial" w:cs="Arial"/>
                <w:color w:val="auto"/>
              </w:rPr>
              <w:t>M³</w:t>
            </w:r>
          </w:p>
        </w:tc>
        <w:tc>
          <w:tcPr>
            <w:tcW w:w="4076" w:type="dxa"/>
          </w:tcPr>
          <w:p w14:paraId="52C337CB" w14:textId="217AD8B7" w:rsidR="004C3863" w:rsidRDefault="00E916DC" w:rsidP="006B2A7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rPr>
            </w:pPr>
            <w:r>
              <w:rPr>
                <w:rFonts w:ascii="Arial" w:hAnsi="Arial" w:cs="Arial"/>
                <w:color w:val="auto"/>
              </w:rPr>
              <w:t>BRITA GRADUADA</w:t>
            </w:r>
          </w:p>
        </w:tc>
        <w:tc>
          <w:tcPr>
            <w:tcW w:w="1489" w:type="dxa"/>
          </w:tcPr>
          <w:p w14:paraId="2640520C" w14:textId="3E31B519" w:rsidR="004C3863" w:rsidRDefault="00D81019" w:rsidP="006B2A70">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rPr>
            </w:pPr>
            <w:r>
              <w:rPr>
                <w:rFonts w:ascii="Arial" w:hAnsi="Arial" w:cs="Arial"/>
                <w:color w:val="auto"/>
              </w:rPr>
              <w:t>55,00</w:t>
            </w:r>
          </w:p>
        </w:tc>
      </w:tr>
    </w:tbl>
    <w:p w14:paraId="37BC544A" w14:textId="77777777" w:rsidR="007C0594" w:rsidRPr="00365051" w:rsidRDefault="007C0594" w:rsidP="006B2A70">
      <w:pPr>
        <w:ind w:left="708" w:hanging="708"/>
        <w:jc w:val="both"/>
        <w:rPr>
          <w:rFonts w:ascii="Arial" w:hAnsi="Arial" w:cs="Arial"/>
          <w:color w:val="auto"/>
        </w:rPr>
      </w:pPr>
    </w:p>
    <w:p w14:paraId="6DBEA17E" w14:textId="77777777" w:rsidR="008F091A" w:rsidRPr="00365051" w:rsidRDefault="008F091A" w:rsidP="006B2A70">
      <w:pPr>
        <w:ind w:left="708" w:hanging="708"/>
        <w:jc w:val="both"/>
        <w:rPr>
          <w:rFonts w:ascii="Arial" w:hAnsi="Arial" w:cs="Arial"/>
          <w:color w:val="auto"/>
        </w:rPr>
      </w:pPr>
    </w:p>
    <w:p w14:paraId="45464C8B" w14:textId="77777777" w:rsidR="008F091A" w:rsidRPr="00365051" w:rsidRDefault="008F091A" w:rsidP="006B2A70">
      <w:pPr>
        <w:ind w:left="708" w:hanging="708"/>
        <w:jc w:val="both"/>
        <w:rPr>
          <w:rFonts w:ascii="Arial" w:hAnsi="Arial" w:cs="Arial"/>
          <w:color w:val="auto"/>
        </w:rPr>
      </w:pPr>
    </w:p>
    <w:p w14:paraId="34F34E62" w14:textId="77777777" w:rsidR="008F091A" w:rsidRPr="00365051" w:rsidRDefault="008F091A" w:rsidP="006B2A70">
      <w:pPr>
        <w:ind w:left="708" w:hanging="708"/>
        <w:jc w:val="both"/>
        <w:rPr>
          <w:rFonts w:ascii="Arial" w:hAnsi="Arial" w:cs="Arial"/>
          <w:color w:val="auto"/>
        </w:rPr>
      </w:pPr>
    </w:p>
    <w:p w14:paraId="4EFA6BE1" w14:textId="77777777" w:rsidR="007C0594" w:rsidRPr="00365051" w:rsidRDefault="007C0594" w:rsidP="006B2A70">
      <w:pPr>
        <w:ind w:left="708" w:hanging="708"/>
        <w:jc w:val="both"/>
        <w:rPr>
          <w:rFonts w:ascii="Arial" w:hAnsi="Arial" w:cs="Arial"/>
          <w:color w:val="auto"/>
        </w:rPr>
      </w:pPr>
    </w:p>
    <w:p w14:paraId="4765F03E" w14:textId="77777777" w:rsidR="00534B0A" w:rsidRPr="00365051" w:rsidRDefault="00534B0A" w:rsidP="006B2A70">
      <w:pPr>
        <w:ind w:left="708" w:hanging="708"/>
        <w:jc w:val="both"/>
        <w:rPr>
          <w:rFonts w:ascii="Arial" w:eastAsia="Arial Narrow" w:hAnsi="Arial" w:cs="Arial"/>
          <w:color w:val="auto"/>
        </w:rPr>
      </w:pPr>
    </w:p>
    <w:p w14:paraId="35341635" w14:textId="77777777" w:rsidR="007C618D" w:rsidRPr="00365051" w:rsidRDefault="007C618D" w:rsidP="006B2A70">
      <w:pPr>
        <w:ind w:left="708" w:hanging="708"/>
        <w:jc w:val="both"/>
        <w:rPr>
          <w:rFonts w:ascii="Arial" w:eastAsia="Arial Narrow" w:hAnsi="Arial" w:cs="Arial"/>
          <w:color w:val="auto"/>
        </w:rPr>
      </w:pPr>
    </w:p>
    <w:p w14:paraId="2A44B4CA" w14:textId="77777777" w:rsidR="007C618D" w:rsidRPr="00365051" w:rsidRDefault="007C618D" w:rsidP="006B2A70">
      <w:pPr>
        <w:ind w:left="708" w:hanging="708"/>
        <w:jc w:val="both"/>
        <w:rPr>
          <w:rFonts w:ascii="Arial" w:eastAsia="Arial Narrow" w:hAnsi="Arial" w:cs="Arial"/>
          <w:color w:val="auto"/>
        </w:rPr>
      </w:pPr>
    </w:p>
    <w:p w14:paraId="28D87271" w14:textId="77777777" w:rsidR="007C618D" w:rsidRPr="00365051" w:rsidRDefault="007C618D" w:rsidP="006B2A70">
      <w:pPr>
        <w:ind w:left="708" w:hanging="708"/>
        <w:jc w:val="both"/>
        <w:rPr>
          <w:rFonts w:ascii="Arial" w:eastAsia="Arial Narrow" w:hAnsi="Arial" w:cs="Arial"/>
          <w:color w:val="auto"/>
        </w:rPr>
      </w:pPr>
    </w:p>
    <w:p w14:paraId="12AB105A" w14:textId="77777777" w:rsidR="007C618D" w:rsidRPr="00365051" w:rsidRDefault="007C618D" w:rsidP="006B2A70">
      <w:pPr>
        <w:ind w:left="708" w:hanging="708"/>
        <w:jc w:val="both"/>
        <w:rPr>
          <w:rFonts w:ascii="Arial" w:eastAsia="Arial Narrow" w:hAnsi="Arial" w:cs="Arial"/>
          <w:color w:val="auto"/>
        </w:rPr>
      </w:pPr>
    </w:p>
    <w:p w14:paraId="479F021E" w14:textId="77777777" w:rsidR="007C618D" w:rsidRPr="00365051" w:rsidRDefault="007C618D" w:rsidP="006B2A70">
      <w:pPr>
        <w:ind w:left="708" w:hanging="708"/>
        <w:jc w:val="both"/>
        <w:rPr>
          <w:rFonts w:ascii="Arial" w:eastAsia="Arial Narrow" w:hAnsi="Arial" w:cs="Arial"/>
          <w:color w:val="auto"/>
        </w:rPr>
      </w:pPr>
    </w:p>
    <w:p w14:paraId="3A21264B" w14:textId="77777777" w:rsidR="007C618D" w:rsidRPr="00365051" w:rsidRDefault="007C618D" w:rsidP="006B2A70">
      <w:pPr>
        <w:ind w:left="708" w:hanging="708"/>
        <w:jc w:val="both"/>
        <w:rPr>
          <w:rFonts w:ascii="Arial" w:eastAsia="Arial Narrow" w:hAnsi="Arial" w:cs="Arial"/>
          <w:color w:val="auto"/>
        </w:rPr>
      </w:pPr>
    </w:p>
    <w:p w14:paraId="24C6EC94" w14:textId="77777777" w:rsidR="007C618D" w:rsidRPr="00365051" w:rsidRDefault="007C618D" w:rsidP="006B2A70">
      <w:pPr>
        <w:ind w:left="708" w:hanging="708"/>
        <w:jc w:val="both"/>
        <w:rPr>
          <w:rFonts w:ascii="Arial" w:eastAsia="Arial Narrow" w:hAnsi="Arial" w:cs="Arial"/>
          <w:color w:val="auto"/>
        </w:rPr>
      </w:pPr>
    </w:p>
    <w:p w14:paraId="7E6EC1BA" w14:textId="77777777" w:rsidR="007C618D" w:rsidRPr="00365051" w:rsidRDefault="007C618D" w:rsidP="006B2A70">
      <w:pPr>
        <w:ind w:left="708" w:hanging="708"/>
        <w:jc w:val="both"/>
        <w:rPr>
          <w:rFonts w:ascii="Arial" w:eastAsia="Arial Narrow" w:hAnsi="Arial" w:cs="Arial"/>
          <w:color w:val="auto"/>
        </w:rPr>
      </w:pPr>
    </w:p>
    <w:p w14:paraId="7A0B0636" w14:textId="77777777" w:rsidR="007C618D" w:rsidRPr="00365051" w:rsidRDefault="007C618D" w:rsidP="006B2A70">
      <w:pPr>
        <w:ind w:left="708" w:hanging="708"/>
        <w:jc w:val="both"/>
        <w:rPr>
          <w:rFonts w:ascii="Arial" w:eastAsia="Arial Narrow" w:hAnsi="Arial" w:cs="Arial"/>
          <w:color w:val="auto"/>
        </w:rPr>
      </w:pPr>
    </w:p>
    <w:p w14:paraId="13FA3962" w14:textId="77777777" w:rsidR="007C618D" w:rsidRPr="00365051" w:rsidRDefault="007C618D" w:rsidP="006B2A70">
      <w:pPr>
        <w:ind w:left="708" w:hanging="708"/>
        <w:jc w:val="both"/>
        <w:rPr>
          <w:rFonts w:ascii="Arial" w:eastAsia="Arial Narrow" w:hAnsi="Arial" w:cs="Arial"/>
          <w:color w:val="auto"/>
        </w:rPr>
      </w:pPr>
    </w:p>
    <w:p w14:paraId="01783082" w14:textId="77777777" w:rsidR="007C618D" w:rsidRPr="00365051" w:rsidRDefault="007C618D" w:rsidP="006B2A70">
      <w:pPr>
        <w:ind w:left="708" w:hanging="708"/>
        <w:jc w:val="both"/>
        <w:rPr>
          <w:rFonts w:ascii="Arial" w:eastAsia="Arial Narrow" w:hAnsi="Arial" w:cs="Arial"/>
          <w:color w:val="auto"/>
        </w:rPr>
      </w:pPr>
    </w:p>
    <w:p w14:paraId="7AE99EC6" w14:textId="77777777" w:rsidR="007C618D" w:rsidRPr="00365051" w:rsidRDefault="007C618D" w:rsidP="006B2A70">
      <w:pPr>
        <w:ind w:left="708" w:hanging="708"/>
        <w:jc w:val="both"/>
        <w:rPr>
          <w:rFonts w:ascii="Arial" w:eastAsia="Arial Narrow" w:hAnsi="Arial" w:cs="Arial"/>
          <w:color w:val="auto"/>
        </w:rPr>
      </w:pPr>
    </w:p>
    <w:p w14:paraId="6F7D10EF" w14:textId="77777777" w:rsidR="007C618D" w:rsidRPr="00365051" w:rsidRDefault="007C618D" w:rsidP="006B2A70">
      <w:pPr>
        <w:ind w:left="708" w:hanging="708"/>
        <w:jc w:val="both"/>
        <w:rPr>
          <w:rFonts w:ascii="Arial" w:eastAsia="Arial Narrow" w:hAnsi="Arial" w:cs="Arial"/>
          <w:color w:val="auto"/>
        </w:rPr>
      </w:pPr>
    </w:p>
    <w:p w14:paraId="2BFF81B5" w14:textId="77777777" w:rsidR="007C618D" w:rsidRPr="00365051" w:rsidRDefault="007C618D" w:rsidP="006B2A70">
      <w:pPr>
        <w:ind w:left="708" w:hanging="708"/>
        <w:jc w:val="both"/>
        <w:rPr>
          <w:rFonts w:ascii="Arial" w:eastAsia="Arial Narrow" w:hAnsi="Arial" w:cs="Arial"/>
          <w:color w:val="auto"/>
        </w:rPr>
      </w:pPr>
    </w:p>
    <w:p w14:paraId="041FD15A" w14:textId="77777777" w:rsidR="007C618D" w:rsidRPr="00365051" w:rsidRDefault="007C618D" w:rsidP="006B2A70">
      <w:pPr>
        <w:ind w:left="708" w:hanging="708"/>
        <w:jc w:val="both"/>
        <w:rPr>
          <w:rFonts w:ascii="Arial" w:eastAsia="Arial Narrow" w:hAnsi="Arial" w:cs="Arial"/>
          <w:color w:val="auto"/>
        </w:rPr>
      </w:pPr>
    </w:p>
    <w:p w14:paraId="53AF1FF1" w14:textId="77777777" w:rsidR="007C618D" w:rsidRPr="00365051" w:rsidRDefault="007C618D" w:rsidP="006B2A70">
      <w:pPr>
        <w:ind w:left="708" w:hanging="708"/>
        <w:jc w:val="both"/>
        <w:rPr>
          <w:rFonts w:ascii="Arial" w:eastAsia="Arial Narrow" w:hAnsi="Arial" w:cs="Arial"/>
          <w:color w:val="auto"/>
        </w:rPr>
      </w:pPr>
    </w:p>
    <w:p w14:paraId="00694DE0" w14:textId="77777777" w:rsidR="007C618D" w:rsidRPr="00365051" w:rsidRDefault="007C618D" w:rsidP="006B2A70">
      <w:pPr>
        <w:ind w:left="708" w:hanging="708"/>
        <w:jc w:val="both"/>
        <w:rPr>
          <w:rFonts w:ascii="Arial" w:eastAsia="Arial Narrow" w:hAnsi="Arial" w:cs="Arial"/>
          <w:color w:val="auto"/>
        </w:rPr>
      </w:pPr>
    </w:p>
    <w:p w14:paraId="62DD3E60" w14:textId="77777777" w:rsidR="007C618D" w:rsidRPr="00365051" w:rsidRDefault="007C618D" w:rsidP="006B2A70">
      <w:pPr>
        <w:ind w:left="708" w:hanging="708"/>
        <w:jc w:val="both"/>
        <w:rPr>
          <w:rFonts w:ascii="Arial" w:eastAsia="Arial Narrow" w:hAnsi="Arial" w:cs="Arial"/>
          <w:color w:val="auto"/>
        </w:rPr>
      </w:pPr>
    </w:p>
    <w:p w14:paraId="5CAEC4F6" w14:textId="77777777" w:rsidR="007C618D" w:rsidRPr="00365051" w:rsidRDefault="007C618D" w:rsidP="006B2A70">
      <w:pPr>
        <w:ind w:left="708" w:hanging="708"/>
        <w:jc w:val="both"/>
        <w:rPr>
          <w:rFonts w:ascii="Arial" w:eastAsia="Arial Narrow" w:hAnsi="Arial" w:cs="Arial"/>
          <w:color w:val="auto"/>
        </w:rPr>
      </w:pPr>
    </w:p>
    <w:p w14:paraId="37C702A9" w14:textId="77777777" w:rsidR="007C618D" w:rsidRPr="00365051" w:rsidRDefault="007C618D" w:rsidP="006B2A70">
      <w:pPr>
        <w:ind w:left="708" w:hanging="708"/>
        <w:jc w:val="both"/>
        <w:rPr>
          <w:rFonts w:ascii="Arial" w:eastAsia="Arial Narrow" w:hAnsi="Arial" w:cs="Arial"/>
          <w:color w:val="auto"/>
        </w:rPr>
      </w:pPr>
    </w:p>
    <w:p w14:paraId="68BDD972" w14:textId="77777777" w:rsidR="007C618D" w:rsidRPr="00365051" w:rsidRDefault="007C618D" w:rsidP="006B2A70">
      <w:pPr>
        <w:ind w:left="708" w:hanging="708"/>
        <w:jc w:val="both"/>
        <w:rPr>
          <w:rFonts w:ascii="Arial" w:eastAsia="Arial Narrow" w:hAnsi="Arial" w:cs="Arial"/>
          <w:color w:val="auto"/>
        </w:rPr>
      </w:pPr>
    </w:p>
    <w:p w14:paraId="564BD243" w14:textId="77777777" w:rsidR="007C618D" w:rsidRPr="00365051" w:rsidRDefault="007C618D" w:rsidP="006B2A70">
      <w:pPr>
        <w:ind w:left="708" w:hanging="708"/>
        <w:jc w:val="both"/>
        <w:rPr>
          <w:rFonts w:ascii="Arial" w:eastAsia="Arial Narrow" w:hAnsi="Arial" w:cs="Arial"/>
          <w:color w:val="auto"/>
        </w:rPr>
      </w:pPr>
    </w:p>
    <w:p w14:paraId="35CE4B1A" w14:textId="77777777" w:rsidR="007C618D" w:rsidRPr="00365051" w:rsidRDefault="007C618D" w:rsidP="006B2A70">
      <w:pPr>
        <w:ind w:left="708" w:hanging="708"/>
        <w:jc w:val="both"/>
        <w:rPr>
          <w:rFonts w:ascii="Arial" w:eastAsia="Arial Narrow" w:hAnsi="Arial" w:cs="Arial"/>
          <w:color w:val="auto"/>
        </w:rPr>
      </w:pPr>
    </w:p>
    <w:p w14:paraId="4623FA77" w14:textId="77777777" w:rsidR="007C618D" w:rsidRPr="00365051" w:rsidRDefault="007C618D" w:rsidP="006B2A70">
      <w:pPr>
        <w:ind w:left="708" w:hanging="708"/>
        <w:jc w:val="both"/>
        <w:rPr>
          <w:rFonts w:ascii="Arial" w:eastAsia="Arial Narrow" w:hAnsi="Arial" w:cs="Arial"/>
          <w:color w:val="auto"/>
        </w:rPr>
      </w:pPr>
    </w:p>
    <w:p w14:paraId="6D4C6EC9" w14:textId="77777777" w:rsidR="007C618D" w:rsidRPr="00365051" w:rsidRDefault="007C618D" w:rsidP="006B2A70">
      <w:pPr>
        <w:ind w:left="708" w:hanging="708"/>
        <w:jc w:val="both"/>
        <w:rPr>
          <w:rFonts w:ascii="Arial" w:eastAsia="Arial Narrow" w:hAnsi="Arial" w:cs="Arial"/>
          <w:color w:val="auto"/>
        </w:rPr>
      </w:pPr>
    </w:p>
    <w:p w14:paraId="284300C5" w14:textId="77777777" w:rsidR="007C618D" w:rsidRPr="00365051" w:rsidRDefault="007C618D" w:rsidP="006B2A70">
      <w:pPr>
        <w:ind w:left="708" w:hanging="708"/>
        <w:jc w:val="both"/>
        <w:rPr>
          <w:rFonts w:ascii="Arial" w:eastAsia="Arial Narrow" w:hAnsi="Arial" w:cs="Arial"/>
          <w:color w:val="auto"/>
        </w:rPr>
      </w:pPr>
    </w:p>
    <w:p w14:paraId="2D8140D6" w14:textId="77777777" w:rsidR="007C618D" w:rsidRPr="00365051" w:rsidRDefault="007C618D" w:rsidP="006B2A70">
      <w:pPr>
        <w:ind w:left="708" w:hanging="708"/>
        <w:jc w:val="both"/>
        <w:rPr>
          <w:rFonts w:ascii="Arial" w:eastAsia="Arial Narrow" w:hAnsi="Arial" w:cs="Arial"/>
          <w:color w:val="auto"/>
        </w:rPr>
      </w:pPr>
    </w:p>
    <w:p w14:paraId="52A11F38" w14:textId="77777777" w:rsidR="007C618D" w:rsidRPr="00365051" w:rsidRDefault="007C618D" w:rsidP="006B2A70">
      <w:pPr>
        <w:ind w:left="708" w:hanging="708"/>
        <w:jc w:val="both"/>
        <w:rPr>
          <w:rFonts w:ascii="Arial" w:eastAsia="Arial Narrow" w:hAnsi="Arial" w:cs="Arial"/>
          <w:color w:val="auto"/>
        </w:rPr>
      </w:pPr>
    </w:p>
    <w:p w14:paraId="0A377A25" w14:textId="77777777" w:rsidR="007C618D" w:rsidRPr="00365051" w:rsidRDefault="007C618D" w:rsidP="006B2A70">
      <w:pPr>
        <w:ind w:left="708" w:hanging="708"/>
        <w:jc w:val="both"/>
        <w:rPr>
          <w:rFonts w:ascii="Arial" w:eastAsia="Arial Narrow" w:hAnsi="Arial" w:cs="Arial"/>
          <w:color w:val="auto"/>
        </w:rPr>
      </w:pPr>
    </w:p>
    <w:p w14:paraId="0D5585E8" w14:textId="77777777" w:rsidR="007C618D" w:rsidRPr="00365051" w:rsidRDefault="007C618D" w:rsidP="006B2A70">
      <w:pPr>
        <w:ind w:left="708" w:hanging="708"/>
        <w:jc w:val="both"/>
        <w:rPr>
          <w:rFonts w:ascii="Arial" w:eastAsia="Arial Narrow" w:hAnsi="Arial" w:cs="Arial"/>
          <w:color w:val="auto"/>
        </w:rPr>
      </w:pPr>
    </w:p>
    <w:p w14:paraId="0457DBC6" w14:textId="77777777" w:rsidR="008F091A" w:rsidRPr="00365051" w:rsidRDefault="008F091A" w:rsidP="006B2A70">
      <w:pPr>
        <w:ind w:left="708" w:hanging="708"/>
        <w:jc w:val="both"/>
        <w:rPr>
          <w:rFonts w:ascii="Arial" w:eastAsia="Arial Narrow" w:hAnsi="Arial" w:cs="Arial"/>
          <w:color w:val="auto"/>
        </w:rPr>
      </w:pPr>
    </w:p>
    <w:p w14:paraId="3996F812" w14:textId="77777777" w:rsidR="008F091A" w:rsidRPr="00365051" w:rsidRDefault="008F091A" w:rsidP="006B2A70">
      <w:pPr>
        <w:ind w:left="708" w:hanging="708"/>
        <w:jc w:val="both"/>
        <w:rPr>
          <w:rFonts w:ascii="Arial" w:eastAsia="Arial Narrow" w:hAnsi="Arial" w:cs="Arial"/>
          <w:color w:val="auto"/>
        </w:rPr>
      </w:pPr>
    </w:p>
    <w:p w14:paraId="2CBE484D" w14:textId="71E8717B"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 xml:space="preserve">EDITAL DE PREGÃO Nº </w:t>
      </w:r>
      <w:r w:rsidR="00046F9E">
        <w:rPr>
          <w:rFonts w:ascii="Arial" w:eastAsia="Arial Narrow" w:hAnsi="Arial" w:cs="Arial"/>
          <w:b/>
          <w:color w:val="auto"/>
        </w:rPr>
        <w:t>033/2019</w:t>
      </w:r>
    </w:p>
    <w:p w14:paraId="1AE87A48" w14:textId="77777777" w:rsidR="00534B0A" w:rsidRPr="00365051" w:rsidRDefault="00534B0A" w:rsidP="006B2A70">
      <w:pPr>
        <w:ind w:left="708" w:hanging="708"/>
        <w:jc w:val="center"/>
        <w:rPr>
          <w:rFonts w:ascii="Arial" w:eastAsia="Arial Narrow" w:hAnsi="Arial" w:cs="Arial"/>
          <w:b/>
          <w:color w:val="auto"/>
        </w:rPr>
      </w:pPr>
    </w:p>
    <w:p w14:paraId="63A7DA7F" w14:textId="77777777" w:rsidR="00534B0A" w:rsidRPr="00365051" w:rsidRDefault="002229DD" w:rsidP="006B2A70">
      <w:pPr>
        <w:ind w:left="708" w:hanging="708"/>
        <w:jc w:val="center"/>
        <w:rPr>
          <w:rFonts w:ascii="Arial" w:eastAsia="Arial Narrow" w:hAnsi="Arial" w:cs="Arial"/>
          <w:b/>
          <w:color w:val="auto"/>
        </w:rPr>
      </w:pPr>
      <w:r w:rsidRPr="00365051">
        <w:rPr>
          <w:rFonts w:ascii="Arial" w:eastAsia="Arial Narrow" w:hAnsi="Arial" w:cs="Arial"/>
          <w:b/>
          <w:color w:val="auto"/>
        </w:rPr>
        <w:t>CARTA PROPOSTA COMERCIAL</w:t>
      </w:r>
    </w:p>
    <w:p w14:paraId="397618C6" w14:textId="77777777" w:rsidR="00534B0A" w:rsidRPr="00365051" w:rsidRDefault="00534B0A" w:rsidP="006B2A70">
      <w:pPr>
        <w:ind w:left="708" w:hanging="708"/>
        <w:jc w:val="both"/>
        <w:rPr>
          <w:rFonts w:ascii="Arial" w:eastAsia="Arial Narrow" w:hAnsi="Arial" w:cs="Arial"/>
          <w:color w:val="auto"/>
        </w:rPr>
      </w:pPr>
    </w:p>
    <w:p w14:paraId="02A1273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A PROPOSTA COMERCIAL DEVERÁ SER PREENCHIDA NO SISTEMA BETHA “AUTO-COTAÇÃO”, CUJO ARQUIVO ENCONTRA-SE ANEXO AO EDITAL, CONTENDO OS ITENS COM QUANTIDADES E VALORES MÁXIMOS ACEITÁVEIS.</w:t>
      </w:r>
    </w:p>
    <w:p w14:paraId="510FF5F5" w14:textId="33530763" w:rsidR="00227A5F" w:rsidRPr="00365051" w:rsidRDefault="00227A5F" w:rsidP="006B2A70">
      <w:pPr>
        <w:jc w:val="both"/>
        <w:rPr>
          <w:rFonts w:ascii="Arial" w:eastAsia="Arial Narrow" w:hAnsi="Arial" w:cs="Arial"/>
          <w:b/>
          <w:color w:val="auto"/>
        </w:rPr>
      </w:pPr>
      <w:r w:rsidRPr="00365051">
        <w:rPr>
          <w:rFonts w:ascii="Arial" w:eastAsia="Arial Narrow" w:hAnsi="Arial" w:cs="Arial"/>
          <w:b/>
          <w:color w:val="auto"/>
        </w:rPr>
        <w:t>A MESMA DEVERÁ APRESENTAR JUNTAMENTE COM A PROPOSTA O ARQUIVO GRAVADO EM PEN DRIVE OU CD, SOB PENA DE DESCLASSIFICAÇÃO.</w:t>
      </w:r>
    </w:p>
    <w:p w14:paraId="7B6A4729" w14:textId="77777777" w:rsidR="00534B0A" w:rsidRPr="00365051" w:rsidRDefault="00534B0A" w:rsidP="006B2A70">
      <w:pPr>
        <w:jc w:val="both"/>
        <w:rPr>
          <w:rFonts w:ascii="Arial" w:eastAsia="Arial Narrow" w:hAnsi="Arial" w:cs="Arial"/>
          <w:color w:val="auto"/>
        </w:rPr>
      </w:pPr>
    </w:p>
    <w:p w14:paraId="3738FC77" w14:textId="77777777" w:rsidR="00534B0A" w:rsidRPr="00365051" w:rsidRDefault="00534B0A" w:rsidP="006B2A70">
      <w:pPr>
        <w:widowControl w:val="0"/>
        <w:rPr>
          <w:rFonts w:ascii="Arial" w:hAnsi="Arial" w:cs="Arial"/>
          <w:color w:val="auto"/>
        </w:rPr>
      </w:pPr>
    </w:p>
    <w:p w14:paraId="203A227F" w14:textId="77777777" w:rsidR="00534B0A" w:rsidRPr="00365051" w:rsidRDefault="00534B0A" w:rsidP="006B2A70">
      <w:pPr>
        <w:rPr>
          <w:rFonts w:ascii="Arial" w:hAnsi="Arial" w:cs="Arial"/>
          <w:color w:val="auto"/>
        </w:rPr>
      </w:pPr>
    </w:p>
    <w:p w14:paraId="714A1DA1" w14:textId="77777777" w:rsidR="00534B0A" w:rsidRPr="00365051" w:rsidRDefault="002229DD" w:rsidP="006B2A70">
      <w:pPr>
        <w:jc w:val="both"/>
        <w:rPr>
          <w:rFonts w:ascii="Arial" w:eastAsia="Arial Narrow" w:hAnsi="Arial" w:cs="Arial"/>
          <w:color w:val="auto"/>
        </w:rPr>
      </w:pPr>
      <w:r w:rsidRPr="00365051">
        <w:rPr>
          <w:rFonts w:ascii="Arial" w:hAnsi="Arial" w:cs="Arial"/>
          <w:color w:val="auto"/>
        </w:rPr>
        <w:br w:type="page"/>
      </w:r>
    </w:p>
    <w:p w14:paraId="435F8BDF"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III - ASPECTOS GERAIS DA LICITAÇÃO (Termo de Referência)</w:t>
      </w:r>
    </w:p>
    <w:p w14:paraId="4385B085" w14:textId="77777777" w:rsidR="00534B0A" w:rsidRPr="00365051" w:rsidRDefault="00534B0A" w:rsidP="006B2A70">
      <w:pPr>
        <w:ind w:left="708" w:hanging="708"/>
        <w:jc w:val="both"/>
        <w:rPr>
          <w:rFonts w:ascii="Arial" w:eastAsia="Arial Narrow" w:hAnsi="Arial" w:cs="Arial"/>
          <w:color w:val="auto"/>
        </w:rPr>
      </w:pPr>
    </w:p>
    <w:p w14:paraId="7AD1B53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1. DO OBJETO</w:t>
      </w:r>
    </w:p>
    <w:p w14:paraId="5A228D3F" w14:textId="71290AB3"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Constitui objeto da presente licitação o REGISTRO DE PREÇOS para fornecimento de forma parcelada de </w:t>
      </w:r>
      <w:r w:rsidR="009E3824">
        <w:rPr>
          <w:rFonts w:ascii="Arial" w:eastAsia="Arial Narrow" w:hAnsi="Arial" w:cs="Arial"/>
          <w:color w:val="auto"/>
        </w:rPr>
        <w:t>BRITA GRADUADA</w:t>
      </w:r>
      <w:r w:rsidRPr="00365051">
        <w:rPr>
          <w:rFonts w:ascii="Arial" w:eastAsia="Arial Narrow" w:hAnsi="Arial" w:cs="Arial"/>
          <w:color w:val="auto"/>
        </w:rPr>
        <w:t xml:space="preserve">, para atender as necessidades do Município, adquiridos através de recursos próprios e de convênios celebrados com qualquer esfera governamental, pelo período de 12 (doze) meses ou até que se esgote o total máximo estimado conforme </w:t>
      </w:r>
      <w:proofErr w:type="spellStart"/>
      <w:r w:rsidR="009E3824">
        <w:rPr>
          <w:rFonts w:ascii="Arial" w:eastAsia="Arial Narrow" w:hAnsi="Arial" w:cs="Arial"/>
          <w:color w:val="auto"/>
        </w:rPr>
        <w:t>ITEM</w:t>
      </w:r>
      <w:r w:rsidRPr="00365051">
        <w:rPr>
          <w:rFonts w:ascii="Arial" w:eastAsia="Arial Narrow" w:hAnsi="Arial" w:cs="Arial"/>
          <w:color w:val="auto"/>
        </w:rPr>
        <w:t>s</w:t>
      </w:r>
      <w:proofErr w:type="spellEnd"/>
      <w:r w:rsidRPr="00365051">
        <w:rPr>
          <w:rFonts w:ascii="Arial" w:eastAsia="Arial Narrow" w:hAnsi="Arial" w:cs="Arial"/>
          <w:color w:val="auto"/>
        </w:rPr>
        <w:t xml:space="preserve"> constantes do Anexo I: </w:t>
      </w:r>
    </w:p>
    <w:p w14:paraId="7A918A9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 </w:t>
      </w:r>
    </w:p>
    <w:p w14:paraId="3C7FBC58"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 fornecimento dos produtos/serviços elencados neste Edital serão fornecidos acordo com as necessidades do MUNICÍPIO de SALTINHO, com a devida autorização de servidor encarregado pela Administração, o qual será informado à empresa vencedora quando da assinatura da Ata ou  contrato. </w:t>
      </w:r>
    </w:p>
    <w:p w14:paraId="0B695A02" w14:textId="77777777" w:rsidR="00534B0A" w:rsidRPr="00365051" w:rsidRDefault="00534B0A" w:rsidP="006B2A70">
      <w:pPr>
        <w:ind w:left="708" w:hanging="708"/>
        <w:jc w:val="both"/>
        <w:rPr>
          <w:rFonts w:ascii="Arial" w:eastAsia="Arial Narrow" w:hAnsi="Arial" w:cs="Arial"/>
          <w:color w:val="auto"/>
        </w:rPr>
      </w:pPr>
    </w:p>
    <w:p w14:paraId="63AEB0A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Os produtos cotados deverão ser de primeira linha e de primeiro uso, devendo atender as Normas dos órgãos fiscalizadores e outras pertinentes ao objeto desta, a MARCA ofertada na Proposta de preços, quando assim for exigido, sob pena de ser recusado o seu recebimento.</w:t>
      </w:r>
    </w:p>
    <w:p w14:paraId="3FBAE947" w14:textId="77777777" w:rsidR="00534B0A" w:rsidRPr="00365051" w:rsidRDefault="00534B0A" w:rsidP="006B2A70">
      <w:pPr>
        <w:jc w:val="both"/>
        <w:rPr>
          <w:rFonts w:ascii="Arial" w:eastAsia="Arial Narrow" w:hAnsi="Arial" w:cs="Arial"/>
          <w:color w:val="auto"/>
        </w:rPr>
      </w:pPr>
    </w:p>
    <w:p w14:paraId="00942C01" w14:textId="77777777" w:rsidR="00534B0A" w:rsidRPr="00365051" w:rsidRDefault="00534B0A" w:rsidP="006B2A70">
      <w:pPr>
        <w:ind w:left="708" w:hanging="708"/>
        <w:jc w:val="both"/>
        <w:rPr>
          <w:rFonts w:ascii="Arial" w:eastAsia="Arial Narrow" w:hAnsi="Arial" w:cs="Arial"/>
          <w:color w:val="auto"/>
        </w:rPr>
      </w:pPr>
    </w:p>
    <w:p w14:paraId="4F68C25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2. DOS RECURSOS ORÇAMENTÁRIOS</w:t>
      </w:r>
    </w:p>
    <w:p w14:paraId="00F50C68" w14:textId="116A0D5F"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2.1. As despesas decorrentes do fornecimento dos produtos correrão à conta das dotações expressamente consignadas no orçamento financeiro de </w:t>
      </w:r>
      <w:r w:rsidR="00D5300F" w:rsidRPr="00365051">
        <w:rPr>
          <w:rFonts w:ascii="Arial" w:eastAsia="Arial Narrow" w:hAnsi="Arial" w:cs="Arial"/>
          <w:color w:val="auto"/>
        </w:rPr>
        <w:t>2019</w:t>
      </w:r>
      <w:r w:rsidRPr="00365051">
        <w:rPr>
          <w:rFonts w:ascii="Arial" w:eastAsia="Arial Narrow" w:hAnsi="Arial" w:cs="Arial"/>
          <w:color w:val="auto"/>
        </w:rPr>
        <w:t>.</w:t>
      </w:r>
    </w:p>
    <w:p w14:paraId="53E9AD93"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ab/>
      </w:r>
    </w:p>
    <w:p w14:paraId="46B4B84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3. DOS LANCES</w:t>
      </w:r>
    </w:p>
    <w:p w14:paraId="1E0EFD06"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critério do Pregoeiro e com a concordância de todas as licitantes presentes e credenciadas, através de seus representantes legais, poderá haver um intervalo mínimo entre um lance e outro, registrando-se tal procedência em Ata. </w:t>
      </w:r>
    </w:p>
    <w:p w14:paraId="400D989C" w14:textId="77777777" w:rsidR="00534B0A" w:rsidRPr="00365051" w:rsidRDefault="00534B0A" w:rsidP="006B2A70">
      <w:pPr>
        <w:ind w:left="708" w:hanging="708"/>
        <w:jc w:val="both"/>
        <w:rPr>
          <w:rFonts w:ascii="Arial" w:eastAsia="Arial Narrow" w:hAnsi="Arial" w:cs="Arial"/>
          <w:color w:val="auto"/>
        </w:rPr>
      </w:pPr>
    </w:p>
    <w:p w14:paraId="64A472CF"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4. DO PRAZO DE VIGÊNCIA </w:t>
      </w:r>
    </w:p>
    <w:p w14:paraId="13D55CB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O prazo de vigência é de 12 (doze) meses, contados a partir da assinatura da Ata, ou até que se esgote o valor total estimado, sendo o que ocorrer primeiro. </w:t>
      </w:r>
    </w:p>
    <w:p w14:paraId="7B53D44A" w14:textId="77777777" w:rsidR="00534B0A" w:rsidRPr="00365051" w:rsidRDefault="00534B0A" w:rsidP="006B2A70">
      <w:pPr>
        <w:ind w:left="708" w:hanging="708"/>
        <w:jc w:val="both"/>
        <w:rPr>
          <w:rFonts w:ascii="Arial" w:eastAsia="Arial Narrow" w:hAnsi="Arial" w:cs="Arial"/>
          <w:color w:val="auto"/>
        </w:rPr>
      </w:pPr>
    </w:p>
    <w:p w14:paraId="5A0410F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5. DAS OBRIGAÇÕES DA CONTRATADA</w:t>
      </w:r>
    </w:p>
    <w:p w14:paraId="690BDE1F"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Efetuar a entrega dos produtos/serviços dentro das especificações constantes na Proposta e Edital nos prazos e condições estabelecidas.</w:t>
      </w:r>
    </w:p>
    <w:p w14:paraId="075537E9" w14:textId="77777777" w:rsidR="00534B0A" w:rsidRPr="00365051" w:rsidRDefault="00534B0A" w:rsidP="006B2A70">
      <w:pPr>
        <w:ind w:left="708" w:hanging="708"/>
        <w:jc w:val="both"/>
        <w:rPr>
          <w:rFonts w:ascii="Arial" w:eastAsia="Arial Narrow" w:hAnsi="Arial" w:cs="Arial"/>
          <w:color w:val="auto"/>
        </w:rPr>
      </w:pPr>
    </w:p>
    <w:p w14:paraId="6B4EA7A7"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Entregar os produtos/serviços em caráter prioritário, depois de solicitados e somente após autorizados pelo Município de SALTINHO - SC. </w:t>
      </w:r>
    </w:p>
    <w:p w14:paraId="4382B2D8" w14:textId="77777777" w:rsidR="00534B0A" w:rsidRPr="00365051" w:rsidRDefault="00534B0A" w:rsidP="006B2A70">
      <w:pPr>
        <w:ind w:left="708" w:hanging="708"/>
        <w:jc w:val="both"/>
        <w:rPr>
          <w:rFonts w:ascii="Arial" w:eastAsia="Arial Narrow" w:hAnsi="Arial" w:cs="Arial"/>
          <w:color w:val="auto"/>
        </w:rPr>
      </w:pPr>
    </w:p>
    <w:p w14:paraId="0813E802"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Fornecer todos os dados necessários à fiscalização e controle do cumprimento do objeto da licitação, sempre que solicitado pelo Município de SALTINHO. </w:t>
      </w:r>
    </w:p>
    <w:p w14:paraId="7EB8388A" w14:textId="77777777" w:rsidR="00534B0A" w:rsidRPr="00365051" w:rsidRDefault="002229DD" w:rsidP="006B2A70">
      <w:pPr>
        <w:ind w:left="708" w:hanging="708"/>
        <w:jc w:val="both"/>
        <w:rPr>
          <w:rFonts w:ascii="Arial" w:eastAsia="Arial Narrow" w:hAnsi="Arial" w:cs="Arial"/>
          <w:color w:val="auto"/>
        </w:rPr>
      </w:pPr>
      <w:r w:rsidRPr="00365051">
        <w:rPr>
          <w:rFonts w:ascii="Arial" w:hAnsi="Arial" w:cs="Arial"/>
          <w:color w:val="auto"/>
        </w:rPr>
        <w:br w:type="page"/>
      </w:r>
    </w:p>
    <w:p w14:paraId="7C5DFF97"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IV</w:t>
      </w:r>
    </w:p>
    <w:p w14:paraId="3D232EA1" w14:textId="77777777" w:rsidR="00534B0A" w:rsidRPr="00365051" w:rsidRDefault="00534B0A" w:rsidP="006B2A70">
      <w:pPr>
        <w:ind w:left="708" w:hanging="708"/>
        <w:jc w:val="center"/>
        <w:rPr>
          <w:rFonts w:ascii="Arial" w:eastAsia="Arial Narrow" w:hAnsi="Arial" w:cs="Arial"/>
          <w:color w:val="auto"/>
        </w:rPr>
      </w:pPr>
    </w:p>
    <w:p w14:paraId="09C0AA3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RELAÇÃO DOS DOCUMENTOS PARA HABILITAÇÃO</w:t>
      </w:r>
    </w:p>
    <w:p w14:paraId="3F4DA2CB" w14:textId="77777777" w:rsidR="00534B0A" w:rsidRPr="00365051" w:rsidRDefault="00534B0A" w:rsidP="006B2A70">
      <w:pPr>
        <w:ind w:left="708" w:hanging="708"/>
        <w:jc w:val="both"/>
        <w:rPr>
          <w:rFonts w:ascii="Arial" w:eastAsia="Arial Narrow" w:hAnsi="Arial" w:cs="Arial"/>
          <w:color w:val="auto"/>
        </w:rPr>
      </w:pPr>
    </w:p>
    <w:p w14:paraId="206B17C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PARA CREDENCIAMENTO: </w:t>
      </w:r>
      <w:r w:rsidRPr="00365051">
        <w:rPr>
          <w:rFonts w:ascii="Arial" w:eastAsia="Arial Narrow" w:hAnsi="Arial" w:cs="Arial"/>
          <w:color w:val="auto"/>
          <w:u w:val="single"/>
        </w:rPr>
        <w:t>FORA DOS ENVELOPES</w:t>
      </w:r>
    </w:p>
    <w:p w14:paraId="477C9C9D"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I. Prova de Inscrição no CADASTRO NACIONAL DE PESSOAS JURÍDICAS do Ministério da Fazenda (CNPJ);</w:t>
      </w:r>
    </w:p>
    <w:p w14:paraId="12911305"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 – CONTRATO SOCIAL ou ESTATUTO SOCIAL;</w:t>
      </w:r>
    </w:p>
    <w:p w14:paraId="62937471"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III – CPF e CARTEIRA DE IDENTIDADE do Credenciado;</w:t>
      </w:r>
    </w:p>
    <w:p w14:paraId="4DE6F3C8"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IV – PROCURAÇÃO, se necessário.</w:t>
      </w:r>
    </w:p>
    <w:p w14:paraId="30232C9A"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V - Declaração de CUMPRE PLENAMENTE OS REQUISITOS DE HABILITAÇÃO (art. 4º, inciso VII, Lei 10.520/2002) conforme Modelo constante do Anexo V.</w:t>
      </w:r>
    </w:p>
    <w:p w14:paraId="5072EDD4" w14:textId="77777777" w:rsidR="00534B0A" w:rsidRPr="00365051" w:rsidRDefault="00534B0A" w:rsidP="006B2A70">
      <w:pPr>
        <w:ind w:left="708" w:hanging="708"/>
        <w:jc w:val="both"/>
        <w:rPr>
          <w:rFonts w:ascii="Arial" w:eastAsia="Arial Narrow" w:hAnsi="Arial" w:cs="Arial"/>
          <w:color w:val="auto"/>
        </w:rPr>
      </w:pPr>
    </w:p>
    <w:p w14:paraId="641ACEB5" w14:textId="77777777" w:rsidR="00534B0A" w:rsidRPr="00365051" w:rsidRDefault="00534B0A" w:rsidP="006B2A70">
      <w:pPr>
        <w:ind w:left="708" w:hanging="708"/>
        <w:jc w:val="both"/>
        <w:rPr>
          <w:rFonts w:ascii="Arial" w:eastAsia="Arial Narrow" w:hAnsi="Arial" w:cs="Arial"/>
          <w:color w:val="auto"/>
        </w:rPr>
      </w:pPr>
    </w:p>
    <w:p w14:paraId="7378D6C9"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DENTRO DO ENVELOPE N° 01 - PROPOSTA DE PREÇOS</w:t>
      </w:r>
    </w:p>
    <w:p w14:paraId="7DD4BF7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PROPOSTA DE PREÇOS propriamente dita, podendo utilizar-se do Modelo constante do ANEXO N° 01, COM O ARQUIVO DIGITAL DO SISTEMA BETHA AUTO COTAÇÃO, devidamente assinado. </w:t>
      </w:r>
    </w:p>
    <w:p w14:paraId="65C278DE" w14:textId="77777777" w:rsidR="00534B0A" w:rsidRPr="00365051" w:rsidRDefault="00534B0A" w:rsidP="006B2A70">
      <w:pPr>
        <w:ind w:left="708" w:hanging="708"/>
        <w:jc w:val="both"/>
        <w:rPr>
          <w:rFonts w:ascii="Arial" w:eastAsia="Arial Narrow" w:hAnsi="Arial" w:cs="Arial"/>
          <w:color w:val="auto"/>
        </w:rPr>
      </w:pPr>
    </w:p>
    <w:p w14:paraId="70A3DCD9" w14:textId="77777777" w:rsidR="00534B0A" w:rsidRPr="00365051" w:rsidRDefault="00534B0A" w:rsidP="006B2A70">
      <w:pPr>
        <w:ind w:left="708" w:hanging="708"/>
        <w:jc w:val="both"/>
        <w:rPr>
          <w:rFonts w:ascii="Arial" w:eastAsia="Arial Narrow" w:hAnsi="Arial" w:cs="Arial"/>
          <w:color w:val="auto"/>
        </w:rPr>
      </w:pPr>
    </w:p>
    <w:p w14:paraId="595C68DE"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DENTRO DO ENVELOPE N° 02 - HABILITAÇÃO</w:t>
      </w:r>
    </w:p>
    <w:p w14:paraId="492FE630"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de Regularidade do Fundo de Garantia por Tempo de Serviço - (FGTS), expedida pela Caixa Econômica Federal;</w:t>
      </w:r>
    </w:p>
    <w:p w14:paraId="4D9E9B99"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Conjunta de Regularidade Relativa a TRIBUTOS FEDERAIS E À DÍVIDA ATIVA DA UNIÃO;</w:t>
      </w:r>
    </w:p>
    <w:p w14:paraId="58C42674"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Regularidade para com a FAZENDA ESTADUAL do domicílio ou sede da licitante, ou outra equivalente na forma da Lei;</w:t>
      </w:r>
    </w:p>
    <w:p w14:paraId="7804233A"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Regularidade para com a FAZENDA MUNICIPAL, podendo ser realizada mediante apresentação de Certidão Negativa de Débitos – CND;</w:t>
      </w:r>
    </w:p>
    <w:p w14:paraId="51C86846"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PROVA DE INEXISTÊNCIA DE DÉBITOS INADIMPLIDOS PERANTE A JUSTIÇA DO TRABALHO, mediante a apresentação de certidão negativa.</w:t>
      </w:r>
    </w:p>
    <w:p w14:paraId="1055172E"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Declaração que NÃO EMPREGA MENOR (modelo Anexo VIII);</w:t>
      </w:r>
    </w:p>
    <w:p w14:paraId="2B66F9B5"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 xml:space="preserve"> Declaração “INEXISTÊNCIA DE FATO SUPERVENIENTE E IMPEDITIVO DA HABILITAÇÃO EM LICITAÇÃO PÚBLICA”, modelo constante do Anexo V.</w:t>
      </w:r>
    </w:p>
    <w:p w14:paraId="28865EDC" w14:textId="77777777" w:rsidR="00534B0A" w:rsidRPr="00365051" w:rsidRDefault="002229DD" w:rsidP="006B2A70">
      <w:pPr>
        <w:numPr>
          <w:ilvl w:val="0"/>
          <w:numId w:val="3"/>
        </w:numPr>
        <w:jc w:val="both"/>
        <w:rPr>
          <w:rFonts w:ascii="Arial" w:eastAsia="Arial Narrow" w:hAnsi="Arial" w:cs="Arial"/>
          <w:color w:val="auto"/>
        </w:rPr>
      </w:pPr>
      <w:r w:rsidRPr="00365051">
        <w:rPr>
          <w:rFonts w:ascii="Arial" w:eastAsia="Arial Narrow" w:hAnsi="Arial" w:cs="Arial"/>
          <w:color w:val="auto"/>
        </w:rPr>
        <w:t>Certidão negativa de falência e recuperação judicial ou Extrajudicial (nova denominação de concordata) expedida pelo distribuidor da sede da pessoa jurídica. Não serão aceitas certidões com validade expirada;</w:t>
      </w:r>
    </w:p>
    <w:p w14:paraId="45F1EA0D" w14:textId="77777777" w:rsidR="00534B0A" w:rsidRPr="00365051" w:rsidRDefault="00534B0A" w:rsidP="006B2A70">
      <w:pPr>
        <w:ind w:left="708" w:hanging="708"/>
        <w:jc w:val="both"/>
        <w:rPr>
          <w:rFonts w:ascii="Arial" w:eastAsia="Arial Narrow" w:hAnsi="Arial" w:cs="Arial"/>
          <w:color w:val="auto"/>
        </w:rPr>
      </w:pPr>
    </w:p>
    <w:p w14:paraId="6CACBD2D"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 </w:t>
      </w:r>
    </w:p>
    <w:p w14:paraId="39E259FD" w14:textId="77777777" w:rsidR="00534B0A" w:rsidRPr="00365051" w:rsidRDefault="00534B0A" w:rsidP="006B2A70">
      <w:pPr>
        <w:ind w:left="708" w:hanging="708"/>
        <w:jc w:val="both"/>
        <w:rPr>
          <w:rFonts w:ascii="Arial" w:eastAsia="Arial Narrow" w:hAnsi="Arial" w:cs="Arial"/>
          <w:color w:val="auto"/>
        </w:rPr>
      </w:pPr>
    </w:p>
    <w:p w14:paraId="3BA31574"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14:paraId="7A7AD51C" w14:textId="77777777" w:rsidR="00534B0A" w:rsidRPr="00365051" w:rsidRDefault="00534B0A" w:rsidP="006B2A70">
      <w:pPr>
        <w:ind w:left="708" w:hanging="708"/>
        <w:jc w:val="both"/>
        <w:rPr>
          <w:rFonts w:ascii="Arial" w:eastAsia="Arial Narrow" w:hAnsi="Arial" w:cs="Arial"/>
          <w:color w:val="auto"/>
        </w:rPr>
      </w:pPr>
    </w:p>
    <w:p w14:paraId="554E886F" w14:textId="77777777" w:rsidR="00534B0A" w:rsidRPr="00365051" w:rsidRDefault="002229DD" w:rsidP="006B2A70">
      <w:pPr>
        <w:ind w:firstLine="360"/>
        <w:jc w:val="both"/>
        <w:rPr>
          <w:rFonts w:ascii="Arial" w:eastAsia="Arial Narrow" w:hAnsi="Arial" w:cs="Arial"/>
          <w:color w:val="auto"/>
        </w:rPr>
      </w:pPr>
      <w:r w:rsidRPr="00365051">
        <w:rPr>
          <w:rFonts w:ascii="Arial" w:eastAsia="Arial Narrow" w:hAnsi="Arial" w:cs="Arial"/>
          <w:color w:val="auto"/>
        </w:rPr>
        <w:t>A falsa declaração do licitante implicará na sua desclassificação no procedimento administrativo competente, além das implicações da legislação penal.</w:t>
      </w:r>
    </w:p>
    <w:p w14:paraId="40D4EE81" w14:textId="77777777" w:rsidR="00534B0A" w:rsidRPr="00365051" w:rsidRDefault="00534B0A" w:rsidP="006B2A70">
      <w:pPr>
        <w:ind w:left="708" w:hanging="708"/>
        <w:jc w:val="both"/>
        <w:rPr>
          <w:rFonts w:ascii="Arial" w:eastAsia="Arial Narrow" w:hAnsi="Arial" w:cs="Arial"/>
          <w:color w:val="auto"/>
        </w:rPr>
      </w:pPr>
    </w:p>
    <w:p w14:paraId="43CE9F15" w14:textId="77777777" w:rsidR="00534B0A" w:rsidRPr="00365051" w:rsidRDefault="00534B0A" w:rsidP="006B2A70">
      <w:pPr>
        <w:ind w:left="708" w:hanging="708"/>
        <w:jc w:val="both"/>
        <w:rPr>
          <w:rFonts w:ascii="Arial" w:eastAsia="Arial Narrow" w:hAnsi="Arial" w:cs="Arial"/>
          <w:color w:val="auto"/>
        </w:rPr>
      </w:pPr>
    </w:p>
    <w:p w14:paraId="68B9C8C2" w14:textId="77777777" w:rsidR="00534B0A" w:rsidRPr="00365051" w:rsidRDefault="00534B0A" w:rsidP="006B2A70">
      <w:pPr>
        <w:ind w:left="708" w:hanging="708"/>
        <w:jc w:val="both"/>
        <w:rPr>
          <w:rFonts w:ascii="Arial" w:eastAsia="Arial Narrow" w:hAnsi="Arial" w:cs="Arial"/>
          <w:color w:val="auto"/>
        </w:rPr>
      </w:pPr>
    </w:p>
    <w:p w14:paraId="3A57BC67" w14:textId="77777777" w:rsidR="00534B0A" w:rsidRPr="00365051" w:rsidRDefault="00534B0A" w:rsidP="006B2A70">
      <w:pPr>
        <w:ind w:left="708" w:hanging="708"/>
        <w:jc w:val="both"/>
        <w:rPr>
          <w:rFonts w:ascii="Arial" w:eastAsia="Arial Narrow" w:hAnsi="Arial" w:cs="Arial"/>
          <w:color w:val="auto"/>
        </w:rPr>
      </w:pPr>
    </w:p>
    <w:p w14:paraId="62B96FAE" w14:textId="77777777" w:rsidR="00534B0A" w:rsidRPr="00365051" w:rsidRDefault="00534B0A" w:rsidP="006B2A70">
      <w:pPr>
        <w:ind w:left="708" w:hanging="708"/>
        <w:jc w:val="center"/>
        <w:rPr>
          <w:rFonts w:ascii="Arial" w:eastAsia="Arial Narrow" w:hAnsi="Arial" w:cs="Arial"/>
          <w:color w:val="auto"/>
        </w:rPr>
      </w:pPr>
    </w:p>
    <w:p w14:paraId="640FC2F2" w14:textId="77777777" w:rsidR="00203A45" w:rsidRPr="00365051" w:rsidRDefault="00203A45" w:rsidP="006B2A70">
      <w:pPr>
        <w:ind w:left="708" w:hanging="708"/>
        <w:jc w:val="center"/>
        <w:rPr>
          <w:rFonts w:ascii="Arial" w:eastAsia="Arial Narrow" w:hAnsi="Arial" w:cs="Arial"/>
          <w:color w:val="auto"/>
        </w:rPr>
      </w:pPr>
    </w:p>
    <w:p w14:paraId="7EFE567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DE INEXISTÊNCIA DE FATO SUPERVENIENTE E IMPEDITIVO DA HABILITAÇÃO</w:t>
      </w:r>
    </w:p>
    <w:p w14:paraId="7E477DB9" w14:textId="77777777" w:rsidR="00534B0A" w:rsidRPr="00365051" w:rsidRDefault="00534B0A" w:rsidP="006B2A70">
      <w:pPr>
        <w:ind w:left="708" w:hanging="708"/>
        <w:jc w:val="both"/>
        <w:rPr>
          <w:rFonts w:ascii="Arial" w:eastAsia="Arial Narrow" w:hAnsi="Arial" w:cs="Arial"/>
          <w:color w:val="auto"/>
        </w:rPr>
      </w:pPr>
    </w:p>
    <w:p w14:paraId="17AF1D78" w14:textId="77777777" w:rsidR="00534B0A" w:rsidRPr="00365051" w:rsidRDefault="00534B0A" w:rsidP="006B2A70">
      <w:pPr>
        <w:ind w:left="708" w:hanging="708"/>
        <w:jc w:val="both"/>
        <w:rPr>
          <w:rFonts w:ascii="Arial" w:eastAsia="Arial Narrow" w:hAnsi="Arial" w:cs="Arial"/>
          <w:color w:val="auto"/>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77DC9C8D" w14:textId="77777777">
        <w:tc>
          <w:tcPr>
            <w:tcW w:w="8928" w:type="dxa"/>
          </w:tcPr>
          <w:p w14:paraId="340A306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05F0A968" w14:textId="77777777" w:rsidR="00534B0A" w:rsidRPr="00365051" w:rsidRDefault="00534B0A" w:rsidP="006B2A70">
            <w:pPr>
              <w:ind w:left="708" w:hanging="708"/>
              <w:jc w:val="both"/>
              <w:rPr>
                <w:rFonts w:ascii="Arial" w:eastAsia="Arial Narrow" w:hAnsi="Arial" w:cs="Arial"/>
                <w:color w:val="auto"/>
              </w:rPr>
            </w:pPr>
          </w:p>
          <w:p w14:paraId="7C9FAC28" w14:textId="77777777" w:rsidR="00534B0A" w:rsidRPr="00365051" w:rsidRDefault="00534B0A" w:rsidP="006B2A70">
            <w:pPr>
              <w:ind w:left="708" w:hanging="708"/>
              <w:jc w:val="both"/>
              <w:rPr>
                <w:rFonts w:ascii="Arial" w:eastAsia="Arial Narrow" w:hAnsi="Arial" w:cs="Arial"/>
                <w:color w:val="auto"/>
              </w:rPr>
            </w:pPr>
          </w:p>
          <w:p w14:paraId="149C6F46" w14:textId="42046144"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PROCESSO Nº</w:t>
            </w:r>
            <w:r w:rsidR="006247F9" w:rsidRPr="00365051">
              <w:rPr>
                <w:rFonts w:ascii="Arial" w:eastAsia="Arial Narrow" w:hAnsi="Arial" w:cs="Arial"/>
                <w:color w:val="auto"/>
              </w:rPr>
              <w:t xml:space="preserve"> </w:t>
            </w:r>
            <w:r w:rsidR="00046F9E">
              <w:rPr>
                <w:rFonts w:ascii="Arial" w:eastAsia="Arial Narrow" w:hAnsi="Arial" w:cs="Arial"/>
                <w:color w:val="auto"/>
              </w:rPr>
              <w:t>042/2019</w:t>
            </w:r>
            <w:r w:rsidRPr="00365051">
              <w:rPr>
                <w:rFonts w:ascii="Arial" w:eastAsia="Arial Narrow" w:hAnsi="Arial" w:cs="Arial"/>
                <w:color w:val="auto"/>
              </w:rPr>
              <w:t xml:space="preserve"> </w:t>
            </w:r>
          </w:p>
          <w:p w14:paraId="506583E8" w14:textId="798B08D4"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PREGÃO PRESENCIAL Nº</w:t>
            </w:r>
            <w:r w:rsidR="006247F9" w:rsidRPr="00365051">
              <w:rPr>
                <w:rFonts w:ascii="Arial" w:eastAsia="Arial Narrow" w:hAnsi="Arial" w:cs="Arial"/>
                <w:color w:val="auto"/>
              </w:rPr>
              <w:t xml:space="preserve"> </w:t>
            </w:r>
            <w:r w:rsidR="00046F9E">
              <w:rPr>
                <w:rFonts w:ascii="Arial" w:eastAsia="Arial Narrow" w:hAnsi="Arial" w:cs="Arial"/>
                <w:color w:val="auto"/>
              </w:rPr>
              <w:t>033/2019</w:t>
            </w:r>
          </w:p>
          <w:p w14:paraId="61822CF4" w14:textId="77777777" w:rsidR="00534B0A" w:rsidRPr="00365051" w:rsidRDefault="00534B0A" w:rsidP="006B2A70">
            <w:pPr>
              <w:ind w:left="708" w:hanging="708"/>
              <w:jc w:val="both"/>
              <w:rPr>
                <w:rFonts w:ascii="Arial" w:eastAsia="Arial Narrow" w:hAnsi="Arial" w:cs="Arial"/>
                <w:color w:val="auto"/>
              </w:rPr>
            </w:pPr>
          </w:p>
          <w:p w14:paraId="5A036607" w14:textId="77777777" w:rsidR="00534B0A" w:rsidRPr="00365051" w:rsidRDefault="00534B0A" w:rsidP="006B2A70">
            <w:pPr>
              <w:ind w:left="708" w:hanging="708"/>
              <w:jc w:val="both"/>
              <w:rPr>
                <w:rFonts w:ascii="Arial" w:eastAsia="Arial Narrow" w:hAnsi="Arial" w:cs="Arial"/>
                <w:color w:val="auto"/>
              </w:rPr>
            </w:pPr>
          </w:p>
          <w:p w14:paraId="4F6E0F2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_____________ DECLARA, sob as penas da Lei, que, até a presente data, inexistem fatos impeditivos para sua habilitação no presente processo licitatório, estando ciente da obrigatoriedade de declarar ocorrências posteriores. Por ser verdade, firma a presente. </w:t>
            </w:r>
          </w:p>
          <w:p w14:paraId="4C47571B" w14:textId="77777777" w:rsidR="00534B0A" w:rsidRPr="00365051" w:rsidRDefault="00534B0A" w:rsidP="006B2A70">
            <w:pPr>
              <w:ind w:left="708" w:hanging="708"/>
              <w:jc w:val="both"/>
              <w:rPr>
                <w:rFonts w:ascii="Arial" w:eastAsia="Arial Narrow" w:hAnsi="Arial" w:cs="Arial"/>
                <w:color w:val="auto"/>
              </w:rPr>
            </w:pPr>
          </w:p>
          <w:p w14:paraId="67E572C9" w14:textId="77777777" w:rsidR="00534B0A" w:rsidRPr="00365051" w:rsidRDefault="00534B0A" w:rsidP="006B2A70">
            <w:pPr>
              <w:ind w:left="708" w:hanging="708"/>
              <w:jc w:val="both"/>
              <w:rPr>
                <w:rFonts w:ascii="Arial" w:eastAsia="Arial Narrow" w:hAnsi="Arial" w:cs="Arial"/>
                <w:color w:val="auto"/>
              </w:rPr>
            </w:pPr>
          </w:p>
          <w:p w14:paraId="687169E6"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61F8976F" w14:textId="77777777" w:rsidR="00534B0A" w:rsidRPr="00365051" w:rsidRDefault="00534B0A" w:rsidP="006B2A70">
            <w:pPr>
              <w:ind w:left="708" w:hanging="708"/>
              <w:jc w:val="both"/>
              <w:rPr>
                <w:rFonts w:ascii="Arial" w:eastAsia="Arial Narrow" w:hAnsi="Arial" w:cs="Arial"/>
                <w:color w:val="auto"/>
              </w:rPr>
            </w:pPr>
          </w:p>
          <w:p w14:paraId="18D67955" w14:textId="77777777" w:rsidR="00534B0A" w:rsidRPr="00365051" w:rsidRDefault="00534B0A" w:rsidP="006B2A70">
            <w:pPr>
              <w:ind w:left="708" w:hanging="708"/>
              <w:jc w:val="center"/>
              <w:rPr>
                <w:rFonts w:ascii="Arial" w:eastAsia="Arial Narrow" w:hAnsi="Arial" w:cs="Arial"/>
                <w:color w:val="auto"/>
              </w:rPr>
            </w:pPr>
          </w:p>
          <w:p w14:paraId="76F97CF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5C3B9CFE" w14:textId="77777777" w:rsidR="00534B0A" w:rsidRPr="00365051" w:rsidRDefault="00534B0A" w:rsidP="006B2A70">
            <w:pPr>
              <w:ind w:left="708" w:hanging="708"/>
              <w:jc w:val="center"/>
              <w:rPr>
                <w:rFonts w:ascii="Arial" w:eastAsia="Arial Narrow" w:hAnsi="Arial" w:cs="Arial"/>
                <w:color w:val="auto"/>
              </w:rPr>
            </w:pPr>
          </w:p>
          <w:p w14:paraId="76029BF4" w14:textId="77777777" w:rsidR="00534B0A" w:rsidRPr="00365051" w:rsidRDefault="00534B0A" w:rsidP="006B2A70">
            <w:pPr>
              <w:ind w:left="708" w:hanging="708"/>
              <w:jc w:val="center"/>
              <w:rPr>
                <w:rFonts w:ascii="Arial" w:eastAsia="Arial Narrow" w:hAnsi="Arial" w:cs="Arial"/>
                <w:color w:val="auto"/>
              </w:rPr>
            </w:pPr>
          </w:p>
          <w:p w14:paraId="5D25DE1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10C7161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40A841F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11F82629" w14:textId="77777777" w:rsidR="00534B0A" w:rsidRPr="00365051" w:rsidRDefault="00534B0A" w:rsidP="006B2A70">
            <w:pPr>
              <w:ind w:left="708" w:hanging="708"/>
              <w:jc w:val="both"/>
              <w:rPr>
                <w:rFonts w:ascii="Arial" w:eastAsia="Arial Narrow" w:hAnsi="Arial" w:cs="Arial"/>
                <w:color w:val="auto"/>
              </w:rPr>
            </w:pPr>
          </w:p>
        </w:tc>
      </w:tr>
    </w:tbl>
    <w:p w14:paraId="656ECD20" w14:textId="77777777" w:rsidR="00534B0A" w:rsidRPr="00365051" w:rsidRDefault="00534B0A" w:rsidP="006B2A70">
      <w:pPr>
        <w:ind w:left="708" w:hanging="708"/>
        <w:jc w:val="both"/>
        <w:rPr>
          <w:rFonts w:ascii="Arial" w:eastAsia="Arial Narrow" w:hAnsi="Arial" w:cs="Arial"/>
          <w:color w:val="auto"/>
        </w:rPr>
      </w:pPr>
    </w:p>
    <w:p w14:paraId="66C020DC" w14:textId="77777777" w:rsidR="00534B0A" w:rsidRPr="00365051" w:rsidRDefault="00534B0A" w:rsidP="006B2A70">
      <w:pPr>
        <w:ind w:left="708" w:hanging="708"/>
        <w:jc w:val="both"/>
        <w:rPr>
          <w:rFonts w:ascii="Arial" w:eastAsia="Arial Narrow" w:hAnsi="Arial" w:cs="Arial"/>
          <w:color w:val="auto"/>
        </w:rPr>
      </w:pPr>
    </w:p>
    <w:p w14:paraId="73B988C3" w14:textId="77777777" w:rsidR="00534B0A" w:rsidRPr="00365051" w:rsidRDefault="00534B0A" w:rsidP="006B2A70">
      <w:pPr>
        <w:ind w:left="708" w:hanging="708"/>
        <w:jc w:val="both"/>
        <w:rPr>
          <w:rFonts w:ascii="Arial" w:eastAsia="Arial Narrow" w:hAnsi="Arial" w:cs="Arial"/>
          <w:color w:val="auto"/>
        </w:rPr>
      </w:pPr>
    </w:p>
    <w:p w14:paraId="2FC08FCF" w14:textId="77777777" w:rsidR="00534B0A" w:rsidRPr="00365051" w:rsidRDefault="00534B0A" w:rsidP="006B2A70">
      <w:pPr>
        <w:ind w:left="708" w:hanging="708"/>
        <w:jc w:val="both"/>
        <w:rPr>
          <w:rFonts w:ascii="Arial" w:eastAsia="Arial Narrow" w:hAnsi="Arial" w:cs="Arial"/>
          <w:color w:val="auto"/>
        </w:rPr>
      </w:pPr>
    </w:p>
    <w:p w14:paraId="0959D27E" w14:textId="77777777" w:rsidR="00534B0A" w:rsidRPr="00365051" w:rsidRDefault="00534B0A" w:rsidP="006B2A70">
      <w:pPr>
        <w:ind w:left="708" w:hanging="708"/>
        <w:jc w:val="both"/>
        <w:rPr>
          <w:rFonts w:ascii="Arial" w:eastAsia="Arial Narrow" w:hAnsi="Arial" w:cs="Arial"/>
          <w:color w:val="auto"/>
        </w:rPr>
      </w:pPr>
    </w:p>
    <w:p w14:paraId="55ECDA87" w14:textId="77777777" w:rsidR="00534B0A" w:rsidRPr="00365051" w:rsidRDefault="00534B0A" w:rsidP="006B2A70">
      <w:pPr>
        <w:ind w:left="708" w:hanging="708"/>
        <w:jc w:val="both"/>
        <w:rPr>
          <w:rFonts w:ascii="Arial" w:eastAsia="Arial Narrow" w:hAnsi="Arial" w:cs="Arial"/>
          <w:color w:val="auto"/>
        </w:rPr>
      </w:pPr>
    </w:p>
    <w:p w14:paraId="7A885411" w14:textId="77777777" w:rsidR="00534B0A" w:rsidRPr="00365051" w:rsidRDefault="00534B0A" w:rsidP="006B2A70">
      <w:pPr>
        <w:ind w:left="708" w:hanging="708"/>
        <w:jc w:val="both"/>
        <w:rPr>
          <w:rFonts w:ascii="Arial" w:eastAsia="Arial Narrow" w:hAnsi="Arial" w:cs="Arial"/>
          <w:color w:val="auto"/>
        </w:rPr>
      </w:pPr>
    </w:p>
    <w:p w14:paraId="5B0E0703" w14:textId="77777777" w:rsidR="00534B0A" w:rsidRPr="00365051" w:rsidRDefault="00534B0A" w:rsidP="006B2A70">
      <w:pPr>
        <w:ind w:left="708" w:hanging="708"/>
        <w:jc w:val="both"/>
        <w:rPr>
          <w:rFonts w:ascii="Arial" w:eastAsia="Arial Narrow" w:hAnsi="Arial" w:cs="Arial"/>
          <w:color w:val="auto"/>
        </w:rPr>
      </w:pPr>
    </w:p>
    <w:p w14:paraId="442FDB3A" w14:textId="77777777" w:rsidR="00534B0A" w:rsidRPr="00365051" w:rsidRDefault="00534B0A" w:rsidP="006B2A70">
      <w:pPr>
        <w:ind w:left="708" w:hanging="708"/>
        <w:jc w:val="both"/>
        <w:rPr>
          <w:rFonts w:ascii="Arial" w:eastAsia="Arial Narrow" w:hAnsi="Arial" w:cs="Arial"/>
          <w:color w:val="auto"/>
        </w:rPr>
      </w:pPr>
    </w:p>
    <w:p w14:paraId="7AFA1170" w14:textId="77777777" w:rsidR="00534B0A" w:rsidRPr="00365051" w:rsidRDefault="00534B0A" w:rsidP="006B2A70">
      <w:pPr>
        <w:ind w:left="708" w:hanging="708"/>
        <w:jc w:val="both"/>
        <w:rPr>
          <w:rFonts w:ascii="Arial" w:eastAsia="Arial Narrow" w:hAnsi="Arial" w:cs="Arial"/>
          <w:color w:val="auto"/>
        </w:rPr>
      </w:pPr>
    </w:p>
    <w:p w14:paraId="667BFFEE" w14:textId="77777777" w:rsidR="00534B0A" w:rsidRPr="00365051" w:rsidRDefault="00534B0A" w:rsidP="006B2A70">
      <w:pPr>
        <w:ind w:left="708" w:hanging="708"/>
        <w:jc w:val="both"/>
        <w:rPr>
          <w:rFonts w:ascii="Arial" w:eastAsia="Arial Narrow" w:hAnsi="Arial" w:cs="Arial"/>
          <w:color w:val="auto"/>
        </w:rPr>
      </w:pPr>
    </w:p>
    <w:p w14:paraId="3E162C3F" w14:textId="77777777" w:rsidR="00534B0A" w:rsidRPr="00365051" w:rsidRDefault="00534B0A" w:rsidP="006B2A70">
      <w:pPr>
        <w:ind w:left="708" w:hanging="708"/>
        <w:jc w:val="both"/>
        <w:rPr>
          <w:rFonts w:ascii="Arial" w:eastAsia="Arial Narrow" w:hAnsi="Arial" w:cs="Arial"/>
          <w:color w:val="auto"/>
        </w:rPr>
      </w:pPr>
    </w:p>
    <w:p w14:paraId="73AC3E1B" w14:textId="77777777" w:rsidR="00534B0A" w:rsidRPr="00365051" w:rsidRDefault="00534B0A" w:rsidP="006B2A70">
      <w:pPr>
        <w:ind w:left="708" w:hanging="708"/>
        <w:jc w:val="both"/>
        <w:rPr>
          <w:rFonts w:ascii="Arial" w:eastAsia="Arial Narrow" w:hAnsi="Arial" w:cs="Arial"/>
          <w:color w:val="auto"/>
        </w:rPr>
      </w:pPr>
    </w:p>
    <w:p w14:paraId="31D78E1E" w14:textId="77777777" w:rsidR="00534B0A" w:rsidRPr="00365051" w:rsidRDefault="00534B0A" w:rsidP="006B2A70">
      <w:pPr>
        <w:ind w:left="708" w:hanging="708"/>
        <w:jc w:val="both"/>
        <w:rPr>
          <w:rFonts w:ascii="Arial" w:eastAsia="Arial Narrow" w:hAnsi="Arial" w:cs="Arial"/>
          <w:color w:val="auto"/>
        </w:rPr>
      </w:pPr>
    </w:p>
    <w:p w14:paraId="3573D590" w14:textId="77777777" w:rsidR="00534B0A" w:rsidRPr="00365051" w:rsidRDefault="00534B0A" w:rsidP="006B2A70">
      <w:pPr>
        <w:ind w:left="708" w:hanging="708"/>
        <w:jc w:val="both"/>
        <w:rPr>
          <w:rFonts w:ascii="Arial" w:eastAsia="Arial Narrow" w:hAnsi="Arial" w:cs="Arial"/>
          <w:color w:val="auto"/>
        </w:rPr>
      </w:pPr>
    </w:p>
    <w:p w14:paraId="37D4C5C9" w14:textId="77777777" w:rsidR="00534B0A" w:rsidRPr="00365051" w:rsidRDefault="00534B0A" w:rsidP="006B2A70">
      <w:pPr>
        <w:ind w:left="708" w:hanging="708"/>
        <w:jc w:val="both"/>
        <w:rPr>
          <w:rFonts w:ascii="Arial" w:eastAsia="Arial Narrow" w:hAnsi="Arial" w:cs="Arial"/>
          <w:color w:val="auto"/>
        </w:rPr>
      </w:pPr>
    </w:p>
    <w:p w14:paraId="4BB6BCEB" w14:textId="77777777" w:rsidR="00203A45" w:rsidRPr="00365051" w:rsidRDefault="00203A45" w:rsidP="006B2A70">
      <w:pPr>
        <w:ind w:left="708" w:hanging="708"/>
        <w:jc w:val="both"/>
        <w:rPr>
          <w:rFonts w:ascii="Arial" w:eastAsia="Arial Narrow" w:hAnsi="Arial" w:cs="Arial"/>
          <w:color w:val="auto"/>
        </w:rPr>
      </w:pPr>
    </w:p>
    <w:p w14:paraId="3C7A58A4" w14:textId="77777777" w:rsidR="00203A45" w:rsidRPr="00365051" w:rsidRDefault="00203A45" w:rsidP="006B2A70">
      <w:pPr>
        <w:ind w:left="708" w:hanging="708"/>
        <w:jc w:val="both"/>
        <w:rPr>
          <w:rFonts w:ascii="Arial" w:eastAsia="Arial Narrow" w:hAnsi="Arial" w:cs="Arial"/>
          <w:color w:val="auto"/>
        </w:rPr>
      </w:pPr>
    </w:p>
    <w:p w14:paraId="3CA75A2E" w14:textId="77777777" w:rsidR="00203A45" w:rsidRPr="00365051" w:rsidRDefault="00203A45" w:rsidP="006B2A70">
      <w:pPr>
        <w:ind w:left="708" w:hanging="708"/>
        <w:jc w:val="both"/>
        <w:rPr>
          <w:rFonts w:ascii="Arial" w:eastAsia="Arial Narrow" w:hAnsi="Arial" w:cs="Arial"/>
          <w:color w:val="auto"/>
        </w:rPr>
      </w:pPr>
    </w:p>
    <w:p w14:paraId="7B3B5EF0" w14:textId="77777777" w:rsidR="00203A45" w:rsidRPr="00365051" w:rsidRDefault="00203A45" w:rsidP="006B2A70">
      <w:pPr>
        <w:ind w:left="708" w:hanging="708"/>
        <w:jc w:val="both"/>
        <w:rPr>
          <w:rFonts w:ascii="Arial" w:eastAsia="Arial Narrow" w:hAnsi="Arial" w:cs="Arial"/>
          <w:color w:val="auto"/>
        </w:rPr>
      </w:pPr>
    </w:p>
    <w:p w14:paraId="2FB6214A" w14:textId="77777777" w:rsidR="00203A45" w:rsidRPr="00365051" w:rsidRDefault="00203A45" w:rsidP="006B2A70">
      <w:pPr>
        <w:ind w:left="708" w:hanging="708"/>
        <w:jc w:val="both"/>
        <w:rPr>
          <w:rFonts w:ascii="Arial" w:eastAsia="Arial Narrow" w:hAnsi="Arial" w:cs="Arial"/>
          <w:color w:val="auto"/>
        </w:rPr>
      </w:pPr>
    </w:p>
    <w:p w14:paraId="7927D059" w14:textId="77777777" w:rsidR="00203A45" w:rsidRPr="00365051" w:rsidRDefault="00203A45" w:rsidP="006B2A70">
      <w:pPr>
        <w:ind w:left="708" w:hanging="708"/>
        <w:jc w:val="both"/>
        <w:rPr>
          <w:rFonts w:ascii="Arial" w:eastAsia="Arial Narrow" w:hAnsi="Arial" w:cs="Arial"/>
          <w:color w:val="auto"/>
        </w:rPr>
      </w:pPr>
    </w:p>
    <w:p w14:paraId="0770D694" w14:textId="77777777" w:rsidR="00203A45" w:rsidRPr="00365051" w:rsidRDefault="00203A45" w:rsidP="006B2A70">
      <w:pPr>
        <w:ind w:left="708" w:hanging="708"/>
        <w:jc w:val="both"/>
        <w:rPr>
          <w:rFonts w:ascii="Arial" w:eastAsia="Arial Narrow" w:hAnsi="Arial" w:cs="Arial"/>
          <w:color w:val="auto"/>
        </w:rPr>
      </w:pPr>
    </w:p>
    <w:p w14:paraId="0EE4A324" w14:textId="77777777" w:rsidR="00203A45" w:rsidRPr="00365051" w:rsidRDefault="00203A45" w:rsidP="006B2A70">
      <w:pPr>
        <w:ind w:left="708" w:hanging="708"/>
        <w:jc w:val="both"/>
        <w:rPr>
          <w:rFonts w:ascii="Arial" w:eastAsia="Arial Narrow" w:hAnsi="Arial" w:cs="Arial"/>
          <w:color w:val="auto"/>
        </w:rPr>
      </w:pPr>
    </w:p>
    <w:p w14:paraId="74535878" w14:textId="77777777" w:rsidR="00203A45" w:rsidRPr="00365051" w:rsidRDefault="00203A45" w:rsidP="006B2A70">
      <w:pPr>
        <w:ind w:left="708" w:hanging="708"/>
        <w:jc w:val="both"/>
        <w:rPr>
          <w:rFonts w:ascii="Arial" w:eastAsia="Arial Narrow" w:hAnsi="Arial" w:cs="Arial"/>
          <w:color w:val="auto"/>
        </w:rPr>
      </w:pPr>
    </w:p>
    <w:p w14:paraId="78B48D01" w14:textId="77777777" w:rsidR="00534B0A" w:rsidRPr="00365051" w:rsidRDefault="00534B0A" w:rsidP="006B2A70">
      <w:pPr>
        <w:ind w:left="708" w:hanging="708"/>
        <w:jc w:val="both"/>
        <w:rPr>
          <w:rFonts w:ascii="Arial" w:eastAsia="Arial Narrow" w:hAnsi="Arial" w:cs="Arial"/>
          <w:color w:val="auto"/>
        </w:rPr>
      </w:pPr>
    </w:p>
    <w:p w14:paraId="4192492A" w14:textId="77777777" w:rsidR="00534B0A" w:rsidRPr="00365051" w:rsidRDefault="00534B0A" w:rsidP="006B2A70">
      <w:pPr>
        <w:ind w:left="708" w:hanging="708"/>
        <w:jc w:val="both"/>
        <w:rPr>
          <w:rFonts w:ascii="Arial" w:eastAsia="Arial Narrow" w:hAnsi="Arial" w:cs="Arial"/>
          <w:color w:val="auto"/>
        </w:rPr>
      </w:pPr>
    </w:p>
    <w:p w14:paraId="240D960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w:t>
      </w:r>
    </w:p>
    <w:p w14:paraId="3840F56A" w14:textId="77777777" w:rsidR="00534B0A" w:rsidRPr="00365051" w:rsidRDefault="00534B0A" w:rsidP="006B2A70">
      <w:pPr>
        <w:ind w:left="708" w:hanging="708"/>
        <w:jc w:val="center"/>
        <w:rPr>
          <w:rFonts w:ascii="Arial" w:eastAsia="Arial Narrow" w:hAnsi="Arial" w:cs="Arial"/>
          <w:color w:val="auto"/>
        </w:rPr>
      </w:pPr>
    </w:p>
    <w:p w14:paraId="2F13B4C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QUE CUMPRE OS REQUISITOS DE HABILITAÇÃO</w:t>
      </w:r>
    </w:p>
    <w:p w14:paraId="220C1FC0" w14:textId="77777777" w:rsidR="00534B0A" w:rsidRPr="00365051" w:rsidRDefault="00534B0A" w:rsidP="006B2A70">
      <w:pPr>
        <w:ind w:left="708" w:hanging="708"/>
        <w:jc w:val="both"/>
        <w:rPr>
          <w:rFonts w:ascii="Arial" w:eastAsia="Arial Narrow" w:hAnsi="Arial" w:cs="Arial"/>
          <w:color w:val="auto"/>
        </w:rPr>
      </w:pPr>
    </w:p>
    <w:p w14:paraId="462AC538" w14:textId="77777777" w:rsidR="00534B0A" w:rsidRPr="00365051" w:rsidRDefault="00534B0A" w:rsidP="006B2A70">
      <w:pPr>
        <w:ind w:left="708" w:hanging="708"/>
        <w:jc w:val="both"/>
        <w:rPr>
          <w:rFonts w:ascii="Arial" w:eastAsia="Arial Narrow" w:hAnsi="Arial" w:cs="Arial"/>
          <w:color w:val="auto"/>
        </w:rPr>
      </w:pPr>
    </w:p>
    <w:tbl>
      <w:tblPr>
        <w:tblStyle w:val="a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53EFC7C5" w14:textId="77777777">
        <w:tc>
          <w:tcPr>
            <w:tcW w:w="8928" w:type="dxa"/>
          </w:tcPr>
          <w:p w14:paraId="71DCBF38" w14:textId="77777777" w:rsidR="00534B0A" w:rsidRPr="00365051" w:rsidRDefault="00534B0A" w:rsidP="006B2A70">
            <w:pPr>
              <w:ind w:left="708" w:hanging="708"/>
              <w:jc w:val="both"/>
              <w:rPr>
                <w:rFonts w:ascii="Arial" w:eastAsia="Arial Narrow" w:hAnsi="Arial" w:cs="Arial"/>
                <w:color w:val="auto"/>
              </w:rPr>
            </w:pPr>
          </w:p>
          <w:p w14:paraId="3CA0CB4B"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7FA3D123" w14:textId="77777777" w:rsidR="00534B0A" w:rsidRPr="00365051" w:rsidRDefault="00534B0A" w:rsidP="006B2A70">
            <w:pPr>
              <w:ind w:left="708" w:hanging="708"/>
              <w:jc w:val="both"/>
              <w:rPr>
                <w:rFonts w:ascii="Arial" w:eastAsia="Arial Narrow" w:hAnsi="Arial" w:cs="Arial"/>
                <w:color w:val="auto"/>
              </w:rPr>
            </w:pPr>
          </w:p>
          <w:p w14:paraId="39503B03" w14:textId="4C3AA5FD"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046F9E">
              <w:rPr>
                <w:rFonts w:ascii="Arial" w:eastAsia="Arial Narrow" w:hAnsi="Arial" w:cs="Arial"/>
                <w:color w:val="auto"/>
              </w:rPr>
              <w:t>042/2019</w:t>
            </w:r>
            <w:r w:rsidRPr="00365051">
              <w:rPr>
                <w:rFonts w:ascii="Arial" w:eastAsia="Arial Narrow" w:hAnsi="Arial" w:cs="Arial"/>
                <w:color w:val="auto"/>
              </w:rPr>
              <w:t xml:space="preserve"> </w:t>
            </w:r>
          </w:p>
          <w:p w14:paraId="55F4BD0D" w14:textId="2BB08332"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046F9E">
              <w:rPr>
                <w:rFonts w:ascii="Arial" w:eastAsia="Arial Narrow" w:hAnsi="Arial" w:cs="Arial"/>
                <w:color w:val="auto"/>
              </w:rPr>
              <w:t>033/2019</w:t>
            </w:r>
          </w:p>
          <w:p w14:paraId="7616ECA5" w14:textId="77777777" w:rsidR="00534B0A" w:rsidRPr="00365051" w:rsidRDefault="00534B0A" w:rsidP="006B2A70">
            <w:pPr>
              <w:ind w:left="708" w:hanging="708"/>
              <w:jc w:val="both"/>
              <w:rPr>
                <w:rFonts w:ascii="Arial" w:eastAsia="Arial Narrow" w:hAnsi="Arial" w:cs="Arial"/>
                <w:color w:val="auto"/>
              </w:rPr>
            </w:pPr>
          </w:p>
          <w:p w14:paraId="68816A4E"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_____________ DECLARA, sob as penas da Lei e para fins de participação do processo acima epigrafado, que cumpre plenamente os requisitos de habilitação e, entrega, juntamente, o envelope contendo a indicação do objeto e preços oferecidos, além do envelope contendo a documentação </w:t>
            </w:r>
            <w:proofErr w:type="spellStart"/>
            <w:r w:rsidRPr="00365051">
              <w:rPr>
                <w:rFonts w:ascii="Arial" w:eastAsia="Arial Narrow" w:hAnsi="Arial" w:cs="Arial"/>
                <w:color w:val="auto"/>
              </w:rPr>
              <w:t>habilitatória</w:t>
            </w:r>
            <w:proofErr w:type="spellEnd"/>
            <w:r w:rsidRPr="00365051">
              <w:rPr>
                <w:rFonts w:ascii="Arial" w:eastAsia="Arial Narrow" w:hAnsi="Arial" w:cs="Arial"/>
                <w:color w:val="auto"/>
              </w:rPr>
              <w:t xml:space="preserve"> do referido Edital. </w:t>
            </w:r>
          </w:p>
          <w:p w14:paraId="47D80F9F" w14:textId="77777777" w:rsidR="00534B0A" w:rsidRPr="00365051" w:rsidRDefault="00534B0A" w:rsidP="006B2A70">
            <w:pPr>
              <w:ind w:left="708" w:hanging="708"/>
              <w:jc w:val="both"/>
              <w:rPr>
                <w:rFonts w:ascii="Arial" w:eastAsia="Arial Narrow" w:hAnsi="Arial" w:cs="Arial"/>
                <w:color w:val="auto"/>
              </w:rPr>
            </w:pPr>
          </w:p>
          <w:p w14:paraId="46DC2612" w14:textId="77777777" w:rsidR="00534B0A" w:rsidRPr="00365051" w:rsidRDefault="00534B0A" w:rsidP="006B2A70">
            <w:pPr>
              <w:ind w:left="708" w:hanging="708"/>
              <w:jc w:val="both"/>
              <w:rPr>
                <w:rFonts w:ascii="Arial" w:eastAsia="Arial Narrow" w:hAnsi="Arial" w:cs="Arial"/>
                <w:color w:val="auto"/>
              </w:rPr>
            </w:pPr>
          </w:p>
          <w:p w14:paraId="06AD5C2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43B609CE" w14:textId="77777777" w:rsidR="00534B0A" w:rsidRPr="00365051" w:rsidRDefault="00534B0A" w:rsidP="006B2A70">
            <w:pPr>
              <w:ind w:left="708" w:hanging="708"/>
              <w:jc w:val="both"/>
              <w:rPr>
                <w:rFonts w:ascii="Arial" w:eastAsia="Arial Narrow" w:hAnsi="Arial" w:cs="Arial"/>
                <w:color w:val="auto"/>
              </w:rPr>
            </w:pPr>
          </w:p>
          <w:p w14:paraId="39A30D69" w14:textId="77777777" w:rsidR="00534B0A" w:rsidRPr="00365051" w:rsidRDefault="00534B0A" w:rsidP="006B2A70">
            <w:pPr>
              <w:ind w:left="708" w:hanging="708"/>
              <w:jc w:val="both"/>
              <w:rPr>
                <w:rFonts w:ascii="Arial" w:eastAsia="Arial Narrow" w:hAnsi="Arial" w:cs="Arial"/>
                <w:color w:val="auto"/>
              </w:rPr>
            </w:pPr>
          </w:p>
          <w:p w14:paraId="3F464C5D"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06EC4FC0" w14:textId="77777777" w:rsidR="00534B0A" w:rsidRPr="00365051" w:rsidRDefault="00534B0A" w:rsidP="006B2A70">
            <w:pPr>
              <w:ind w:left="708" w:hanging="708"/>
              <w:jc w:val="center"/>
              <w:rPr>
                <w:rFonts w:ascii="Arial" w:eastAsia="Arial Narrow" w:hAnsi="Arial" w:cs="Arial"/>
                <w:color w:val="auto"/>
              </w:rPr>
            </w:pPr>
          </w:p>
          <w:p w14:paraId="32BC2290" w14:textId="77777777" w:rsidR="00534B0A" w:rsidRPr="00365051" w:rsidRDefault="00534B0A" w:rsidP="006B2A70">
            <w:pPr>
              <w:ind w:left="708" w:hanging="708"/>
              <w:jc w:val="center"/>
              <w:rPr>
                <w:rFonts w:ascii="Arial" w:eastAsia="Arial Narrow" w:hAnsi="Arial" w:cs="Arial"/>
                <w:color w:val="auto"/>
              </w:rPr>
            </w:pPr>
          </w:p>
          <w:p w14:paraId="7686AF6C"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2804BC8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58C0FE9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7EF33972" w14:textId="77777777" w:rsidR="00534B0A" w:rsidRPr="00365051" w:rsidRDefault="00534B0A" w:rsidP="006B2A70">
            <w:pPr>
              <w:ind w:left="708" w:hanging="708"/>
              <w:jc w:val="both"/>
              <w:rPr>
                <w:rFonts w:ascii="Arial" w:eastAsia="Arial Narrow" w:hAnsi="Arial" w:cs="Arial"/>
                <w:color w:val="auto"/>
              </w:rPr>
            </w:pPr>
          </w:p>
        </w:tc>
      </w:tr>
    </w:tbl>
    <w:p w14:paraId="30CFA610" w14:textId="77777777" w:rsidR="00534B0A" w:rsidRPr="00365051" w:rsidRDefault="00534B0A" w:rsidP="006B2A70">
      <w:pPr>
        <w:ind w:left="708" w:hanging="708"/>
        <w:jc w:val="both"/>
        <w:rPr>
          <w:rFonts w:ascii="Arial" w:eastAsia="Arial Narrow" w:hAnsi="Arial" w:cs="Arial"/>
          <w:color w:val="auto"/>
        </w:rPr>
      </w:pPr>
    </w:p>
    <w:p w14:paraId="292270F5" w14:textId="77777777" w:rsidR="00534B0A" w:rsidRPr="00365051" w:rsidRDefault="00534B0A" w:rsidP="006B2A70">
      <w:pPr>
        <w:ind w:left="708" w:hanging="708"/>
        <w:jc w:val="both"/>
        <w:rPr>
          <w:rFonts w:ascii="Arial" w:eastAsia="Arial Narrow" w:hAnsi="Arial" w:cs="Arial"/>
          <w:color w:val="auto"/>
        </w:rPr>
      </w:pPr>
    </w:p>
    <w:p w14:paraId="295422E0" w14:textId="77777777" w:rsidR="00534B0A" w:rsidRPr="00365051" w:rsidRDefault="00534B0A" w:rsidP="006B2A70">
      <w:pPr>
        <w:ind w:left="708" w:hanging="708"/>
        <w:jc w:val="both"/>
        <w:rPr>
          <w:rFonts w:ascii="Arial" w:eastAsia="Arial Narrow" w:hAnsi="Arial" w:cs="Arial"/>
          <w:color w:val="auto"/>
        </w:rPr>
      </w:pPr>
    </w:p>
    <w:p w14:paraId="1BCAA3E0" w14:textId="77777777" w:rsidR="00534B0A" w:rsidRPr="00365051" w:rsidRDefault="00534B0A" w:rsidP="006B2A70">
      <w:pPr>
        <w:ind w:left="708" w:hanging="708"/>
        <w:jc w:val="both"/>
        <w:rPr>
          <w:rFonts w:ascii="Arial" w:eastAsia="Arial Narrow" w:hAnsi="Arial" w:cs="Arial"/>
          <w:color w:val="auto"/>
        </w:rPr>
      </w:pPr>
    </w:p>
    <w:p w14:paraId="47FD7A34" w14:textId="77777777" w:rsidR="00534B0A" w:rsidRPr="00365051" w:rsidRDefault="00534B0A" w:rsidP="006B2A70">
      <w:pPr>
        <w:ind w:left="708" w:hanging="708"/>
        <w:jc w:val="both"/>
        <w:rPr>
          <w:rFonts w:ascii="Arial" w:eastAsia="Arial Narrow" w:hAnsi="Arial" w:cs="Arial"/>
          <w:color w:val="auto"/>
        </w:rPr>
      </w:pPr>
    </w:p>
    <w:p w14:paraId="6245EEB6" w14:textId="77777777" w:rsidR="00534B0A" w:rsidRPr="00365051" w:rsidRDefault="00534B0A" w:rsidP="006B2A70">
      <w:pPr>
        <w:ind w:left="708" w:hanging="708"/>
        <w:jc w:val="both"/>
        <w:rPr>
          <w:rFonts w:ascii="Arial" w:eastAsia="Arial Narrow" w:hAnsi="Arial" w:cs="Arial"/>
          <w:color w:val="auto"/>
        </w:rPr>
      </w:pPr>
    </w:p>
    <w:p w14:paraId="2FE3A372" w14:textId="77777777" w:rsidR="00534B0A" w:rsidRPr="00365051" w:rsidRDefault="00534B0A" w:rsidP="006B2A70">
      <w:pPr>
        <w:ind w:left="708" w:hanging="708"/>
        <w:jc w:val="both"/>
        <w:rPr>
          <w:rFonts w:ascii="Arial" w:eastAsia="Arial Narrow" w:hAnsi="Arial" w:cs="Arial"/>
          <w:color w:val="auto"/>
        </w:rPr>
      </w:pPr>
    </w:p>
    <w:p w14:paraId="4B021266" w14:textId="77777777" w:rsidR="00534B0A" w:rsidRPr="00365051" w:rsidRDefault="00534B0A" w:rsidP="006B2A70">
      <w:pPr>
        <w:ind w:left="708" w:hanging="708"/>
        <w:jc w:val="both"/>
        <w:rPr>
          <w:rFonts w:ascii="Arial" w:eastAsia="Arial Narrow" w:hAnsi="Arial" w:cs="Arial"/>
          <w:color w:val="auto"/>
        </w:rPr>
      </w:pPr>
    </w:p>
    <w:p w14:paraId="29889F8F" w14:textId="77777777" w:rsidR="00534B0A" w:rsidRPr="00365051" w:rsidRDefault="00534B0A" w:rsidP="006B2A70">
      <w:pPr>
        <w:ind w:left="708" w:hanging="708"/>
        <w:jc w:val="both"/>
        <w:rPr>
          <w:rFonts w:ascii="Arial" w:eastAsia="Arial Narrow" w:hAnsi="Arial" w:cs="Arial"/>
          <w:color w:val="auto"/>
        </w:rPr>
      </w:pPr>
    </w:p>
    <w:p w14:paraId="795DF5E1" w14:textId="77777777" w:rsidR="00534B0A" w:rsidRPr="00365051" w:rsidRDefault="00534B0A" w:rsidP="006B2A70">
      <w:pPr>
        <w:ind w:left="708" w:hanging="708"/>
        <w:jc w:val="both"/>
        <w:rPr>
          <w:rFonts w:ascii="Arial" w:eastAsia="Arial Narrow" w:hAnsi="Arial" w:cs="Arial"/>
          <w:color w:val="auto"/>
        </w:rPr>
      </w:pPr>
    </w:p>
    <w:p w14:paraId="24AEBD23" w14:textId="77777777" w:rsidR="00534B0A" w:rsidRPr="00365051" w:rsidRDefault="00534B0A" w:rsidP="006B2A70">
      <w:pPr>
        <w:ind w:left="708" w:hanging="708"/>
        <w:jc w:val="both"/>
        <w:rPr>
          <w:rFonts w:ascii="Arial" w:eastAsia="Arial Narrow" w:hAnsi="Arial" w:cs="Arial"/>
          <w:color w:val="auto"/>
        </w:rPr>
      </w:pPr>
    </w:p>
    <w:p w14:paraId="5E9AC00E" w14:textId="77777777" w:rsidR="00534B0A" w:rsidRPr="00365051" w:rsidRDefault="00534B0A" w:rsidP="006B2A70">
      <w:pPr>
        <w:ind w:left="708" w:hanging="708"/>
        <w:jc w:val="both"/>
        <w:rPr>
          <w:rFonts w:ascii="Arial" w:eastAsia="Arial Narrow" w:hAnsi="Arial" w:cs="Arial"/>
          <w:color w:val="auto"/>
        </w:rPr>
      </w:pPr>
    </w:p>
    <w:p w14:paraId="71C6B8D7" w14:textId="77777777" w:rsidR="00534B0A" w:rsidRPr="00365051" w:rsidRDefault="00534B0A" w:rsidP="006B2A70">
      <w:pPr>
        <w:ind w:left="708" w:hanging="708"/>
        <w:jc w:val="both"/>
        <w:rPr>
          <w:rFonts w:ascii="Arial" w:eastAsia="Arial Narrow" w:hAnsi="Arial" w:cs="Arial"/>
          <w:color w:val="auto"/>
        </w:rPr>
      </w:pPr>
    </w:p>
    <w:p w14:paraId="6FAE158D" w14:textId="77777777" w:rsidR="00534B0A" w:rsidRPr="00365051" w:rsidRDefault="002229DD" w:rsidP="006B2A70">
      <w:pPr>
        <w:ind w:left="708" w:hanging="708"/>
        <w:jc w:val="both"/>
        <w:rPr>
          <w:rFonts w:ascii="Arial" w:eastAsia="Arial Narrow" w:hAnsi="Arial" w:cs="Arial"/>
          <w:color w:val="auto"/>
        </w:rPr>
      </w:pPr>
      <w:r w:rsidRPr="00365051">
        <w:rPr>
          <w:rFonts w:ascii="Arial" w:hAnsi="Arial" w:cs="Arial"/>
          <w:color w:val="auto"/>
        </w:rPr>
        <w:br w:type="page"/>
      </w:r>
    </w:p>
    <w:p w14:paraId="047DAF66"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w:t>
      </w:r>
    </w:p>
    <w:p w14:paraId="64BE8231" w14:textId="77777777" w:rsidR="00534B0A" w:rsidRPr="00365051" w:rsidRDefault="00534B0A" w:rsidP="006B2A70">
      <w:pPr>
        <w:ind w:left="708" w:hanging="708"/>
        <w:jc w:val="center"/>
        <w:rPr>
          <w:rFonts w:ascii="Arial" w:eastAsia="Arial Narrow" w:hAnsi="Arial" w:cs="Arial"/>
          <w:color w:val="auto"/>
        </w:rPr>
      </w:pPr>
    </w:p>
    <w:p w14:paraId="7B957D18"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PROCURAÇÃO</w:t>
      </w:r>
    </w:p>
    <w:p w14:paraId="30ED061E" w14:textId="77777777" w:rsidR="00534B0A" w:rsidRPr="00365051" w:rsidRDefault="00534B0A" w:rsidP="006B2A70">
      <w:pPr>
        <w:ind w:left="708" w:hanging="708"/>
        <w:jc w:val="both"/>
        <w:rPr>
          <w:rFonts w:ascii="Arial" w:eastAsia="Arial Narrow" w:hAnsi="Arial" w:cs="Arial"/>
          <w:color w:val="auto"/>
        </w:rPr>
      </w:pP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50CB1177" w14:textId="77777777">
        <w:tc>
          <w:tcPr>
            <w:tcW w:w="8928" w:type="dxa"/>
          </w:tcPr>
          <w:p w14:paraId="1010853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64D454EB" w14:textId="77777777" w:rsidR="00534B0A" w:rsidRPr="00365051" w:rsidRDefault="00534B0A" w:rsidP="006B2A70">
            <w:pPr>
              <w:ind w:left="708" w:hanging="708"/>
              <w:jc w:val="both"/>
              <w:rPr>
                <w:rFonts w:ascii="Arial" w:eastAsia="Arial Narrow" w:hAnsi="Arial" w:cs="Arial"/>
                <w:color w:val="auto"/>
              </w:rPr>
            </w:pPr>
          </w:p>
          <w:p w14:paraId="29058932" w14:textId="4809C8AB"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046F9E">
              <w:rPr>
                <w:rFonts w:ascii="Arial" w:eastAsia="Arial Narrow" w:hAnsi="Arial" w:cs="Arial"/>
                <w:color w:val="auto"/>
              </w:rPr>
              <w:t>042/2019</w:t>
            </w:r>
            <w:r w:rsidRPr="00365051">
              <w:rPr>
                <w:rFonts w:ascii="Arial" w:eastAsia="Arial Narrow" w:hAnsi="Arial" w:cs="Arial"/>
                <w:color w:val="auto"/>
              </w:rPr>
              <w:t xml:space="preserve"> </w:t>
            </w:r>
          </w:p>
          <w:p w14:paraId="546D051A" w14:textId="4DB59A3D"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046F9E">
              <w:rPr>
                <w:rFonts w:ascii="Arial" w:eastAsia="Arial Narrow" w:hAnsi="Arial" w:cs="Arial"/>
                <w:color w:val="auto"/>
              </w:rPr>
              <w:t>033/2019</w:t>
            </w:r>
          </w:p>
          <w:p w14:paraId="4D97869E" w14:textId="77777777" w:rsidR="00534B0A" w:rsidRPr="00365051" w:rsidRDefault="00534B0A" w:rsidP="006B2A70">
            <w:pPr>
              <w:ind w:left="708" w:hanging="708"/>
              <w:jc w:val="both"/>
              <w:rPr>
                <w:rFonts w:ascii="Arial" w:eastAsia="Arial Narrow" w:hAnsi="Arial" w:cs="Arial"/>
                <w:color w:val="auto"/>
              </w:rPr>
            </w:pPr>
          </w:p>
          <w:p w14:paraId="491443D9"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A empresa ................................, inscrita no CNPJ sob o nº ........................, através de seu representante legal, Sr. ____________, CPF N° _____________, RG N° _____________:</w:t>
            </w:r>
          </w:p>
          <w:p w14:paraId="297BBD9D" w14:textId="77777777" w:rsidR="00534B0A" w:rsidRPr="00365051" w:rsidRDefault="00534B0A" w:rsidP="006B2A70">
            <w:pPr>
              <w:ind w:left="708" w:hanging="708"/>
              <w:jc w:val="both"/>
              <w:rPr>
                <w:rFonts w:ascii="Arial" w:eastAsia="Arial Narrow" w:hAnsi="Arial" w:cs="Arial"/>
                <w:color w:val="auto"/>
              </w:rPr>
            </w:pPr>
          </w:p>
          <w:p w14:paraId="0B260B74"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Pelo presente instrumento particular de Procuração e pela melhor forma de direito, nomeia e constitui seu representante, o Sr. _________________________________________, estado civil, profissão, portador da cédula de identidade RG nº _________________, e do CPF nº ____________________, a quem são conferidos poderes para representar a empresa outorgante no processo licitatório acima citado, instaurado pelo Município de SALTINHO, em especial para firmar declarações e atas, apresentar ou desistir da apresentação de lances verbais, negociar os valores propostos, interpor ou desistir da interposição de recursos e praticar todos os demais atos pertinentes ao certame acima indicado.</w:t>
            </w:r>
          </w:p>
          <w:p w14:paraId="4D920555" w14:textId="77777777" w:rsidR="00534B0A" w:rsidRPr="00365051" w:rsidRDefault="00534B0A" w:rsidP="006B2A70">
            <w:pPr>
              <w:ind w:left="708" w:hanging="708"/>
              <w:jc w:val="both"/>
              <w:rPr>
                <w:rFonts w:ascii="Arial" w:eastAsia="Arial Narrow" w:hAnsi="Arial" w:cs="Arial"/>
                <w:color w:val="auto"/>
              </w:rPr>
            </w:pPr>
          </w:p>
          <w:p w14:paraId="75E35D73" w14:textId="77777777" w:rsidR="00534B0A" w:rsidRPr="00365051" w:rsidRDefault="00534B0A" w:rsidP="006B2A70">
            <w:pPr>
              <w:ind w:left="708" w:hanging="708"/>
              <w:jc w:val="both"/>
              <w:rPr>
                <w:rFonts w:ascii="Arial" w:eastAsia="Arial Narrow" w:hAnsi="Arial" w:cs="Arial"/>
                <w:color w:val="auto"/>
              </w:rPr>
            </w:pPr>
          </w:p>
          <w:p w14:paraId="2E85013C"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3F8D2966" w14:textId="77777777" w:rsidR="00534B0A" w:rsidRPr="00365051" w:rsidRDefault="00534B0A" w:rsidP="006B2A70">
            <w:pPr>
              <w:ind w:left="708" w:hanging="708"/>
              <w:jc w:val="both"/>
              <w:rPr>
                <w:rFonts w:ascii="Arial" w:eastAsia="Arial Narrow" w:hAnsi="Arial" w:cs="Arial"/>
                <w:color w:val="auto"/>
              </w:rPr>
            </w:pPr>
          </w:p>
          <w:p w14:paraId="2579F64A"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52EA2C41" w14:textId="77777777" w:rsidR="00534B0A" w:rsidRPr="00365051" w:rsidRDefault="00534B0A" w:rsidP="006B2A70">
            <w:pPr>
              <w:ind w:left="708" w:hanging="708"/>
              <w:jc w:val="center"/>
              <w:rPr>
                <w:rFonts w:ascii="Arial" w:eastAsia="Arial Narrow" w:hAnsi="Arial" w:cs="Arial"/>
                <w:color w:val="auto"/>
              </w:rPr>
            </w:pPr>
          </w:p>
          <w:p w14:paraId="7CB09C5E" w14:textId="77777777" w:rsidR="00534B0A" w:rsidRPr="00365051" w:rsidRDefault="00534B0A" w:rsidP="006B2A70">
            <w:pPr>
              <w:ind w:left="708" w:hanging="708"/>
              <w:jc w:val="center"/>
              <w:rPr>
                <w:rFonts w:ascii="Arial" w:eastAsia="Arial Narrow" w:hAnsi="Arial" w:cs="Arial"/>
                <w:color w:val="auto"/>
              </w:rPr>
            </w:pPr>
          </w:p>
          <w:p w14:paraId="1E6BAB6D"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239C3005"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39EAE4DE"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035AE335" w14:textId="77777777" w:rsidR="00534B0A" w:rsidRPr="00365051" w:rsidRDefault="00534B0A" w:rsidP="006B2A70">
            <w:pPr>
              <w:ind w:left="708" w:hanging="708"/>
              <w:jc w:val="both"/>
              <w:rPr>
                <w:rFonts w:ascii="Arial" w:eastAsia="Arial Narrow" w:hAnsi="Arial" w:cs="Arial"/>
                <w:color w:val="auto"/>
              </w:rPr>
            </w:pPr>
          </w:p>
        </w:tc>
      </w:tr>
    </w:tbl>
    <w:p w14:paraId="1969D853" w14:textId="77777777" w:rsidR="00534B0A" w:rsidRPr="00365051" w:rsidRDefault="00534B0A" w:rsidP="006B2A70">
      <w:pPr>
        <w:ind w:left="708" w:hanging="708"/>
        <w:jc w:val="both"/>
        <w:rPr>
          <w:rFonts w:ascii="Arial" w:eastAsia="Arial Narrow" w:hAnsi="Arial" w:cs="Arial"/>
          <w:color w:val="auto"/>
        </w:rPr>
      </w:pPr>
    </w:p>
    <w:p w14:paraId="0C9CB6AE" w14:textId="77777777" w:rsidR="00534B0A" w:rsidRPr="00365051" w:rsidRDefault="00534B0A" w:rsidP="006B2A70">
      <w:pPr>
        <w:ind w:left="708" w:hanging="708"/>
        <w:jc w:val="both"/>
        <w:rPr>
          <w:rFonts w:ascii="Arial" w:eastAsia="Arial Narrow" w:hAnsi="Arial" w:cs="Arial"/>
          <w:color w:val="auto"/>
        </w:rPr>
      </w:pPr>
    </w:p>
    <w:p w14:paraId="7318F278" w14:textId="77777777" w:rsidR="00534B0A" w:rsidRPr="00365051" w:rsidRDefault="00534B0A" w:rsidP="006B2A70">
      <w:pPr>
        <w:ind w:left="708" w:hanging="708"/>
        <w:jc w:val="both"/>
        <w:rPr>
          <w:rFonts w:ascii="Arial" w:eastAsia="Arial Narrow" w:hAnsi="Arial" w:cs="Arial"/>
          <w:color w:val="auto"/>
        </w:rPr>
      </w:pPr>
    </w:p>
    <w:p w14:paraId="1F1AEDD1" w14:textId="77777777" w:rsidR="00534B0A" w:rsidRPr="00365051" w:rsidRDefault="00534B0A" w:rsidP="006B2A70">
      <w:pPr>
        <w:ind w:left="708" w:hanging="708"/>
        <w:jc w:val="both"/>
        <w:rPr>
          <w:rFonts w:ascii="Arial" w:eastAsia="Arial Narrow" w:hAnsi="Arial" w:cs="Arial"/>
          <w:color w:val="auto"/>
        </w:rPr>
      </w:pPr>
    </w:p>
    <w:p w14:paraId="67222717" w14:textId="77777777" w:rsidR="00534B0A" w:rsidRPr="00365051" w:rsidRDefault="00534B0A" w:rsidP="006B2A70">
      <w:pPr>
        <w:ind w:left="708" w:hanging="708"/>
        <w:jc w:val="both"/>
        <w:rPr>
          <w:rFonts w:ascii="Arial" w:eastAsia="Arial Narrow" w:hAnsi="Arial" w:cs="Arial"/>
          <w:color w:val="auto"/>
        </w:rPr>
      </w:pPr>
    </w:p>
    <w:p w14:paraId="24429817" w14:textId="77777777" w:rsidR="00534B0A" w:rsidRPr="00365051" w:rsidRDefault="00534B0A" w:rsidP="006B2A70">
      <w:pPr>
        <w:ind w:left="708" w:hanging="708"/>
        <w:jc w:val="both"/>
        <w:rPr>
          <w:rFonts w:ascii="Arial" w:eastAsia="Arial Narrow" w:hAnsi="Arial" w:cs="Arial"/>
          <w:color w:val="auto"/>
        </w:rPr>
      </w:pPr>
    </w:p>
    <w:p w14:paraId="29D17210" w14:textId="77777777" w:rsidR="00534B0A" w:rsidRPr="00365051" w:rsidRDefault="00534B0A" w:rsidP="006B2A70">
      <w:pPr>
        <w:ind w:left="708" w:hanging="708"/>
        <w:jc w:val="both"/>
        <w:rPr>
          <w:rFonts w:ascii="Arial" w:eastAsia="Arial Narrow" w:hAnsi="Arial" w:cs="Arial"/>
          <w:color w:val="auto"/>
        </w:rPr>
      </w:pPr>
    </w:p>
    <w:p w14:paraId="6311A322" w14:textId="77777777" w:rsidR="00534B0A" w:rsidRPr="00365051" w:rsidRDefault="00534B0A" w:rsidP="006B2A70">
      <w:pPr>
        <w:ind w:left="708" w:hanging="708"/>
        <w:jc w:val="both"/>
        <w:rPr>
          <w:rFonts w:ascii="Arial" w:eastAsia="Arial Narrow" w:hAnsi="Arial" w:cs="Arial"/>
          <w:color w:val="auto"/>
        </w:rPr>
      </w:pPr>
    </w:p>
    <w:p w14:paraId="36AC2898" w14:textId="77777777" w:rsidR="00534B0A" w:rsidRPr="00365051" w:rsidRDefault="00534B0A" w:rsidP="006B2A70">
      <w:pPr>
        <w:ind w:left="708" w:hanging="708"/>
        <w:jc w:val="both"/>
        <w:rPr>
          <w:rFonts w:ascii="Arial" w:eastAsia="Arial Narrow" w:hAnsi="Arial" w:cs="Arial"/>
          <w:color w:val="auto"/>
        </w:rPr>
      </w:pPr>
    </w:p>
    <w:p w14:paraId="059E0F83" w14:textId="77777777" w:rsidR="00534B0A" w:rsidRPr="00365051" w:rsidRDefault="00534B0A" w:rsidP="006B2A70">
      <w:pPr>
        <w:ind w:left="708" w:hanging="708"/>
        <w:jc w:val="both"/>
        <w:rPr>
          <w:rFonts w:ascii="Arial" w:eastAsia="Arial Narrow" w:hAnsi="Arial" w:cs="Arial"/>
          <w:color w:val="auto"/>
        </w:rPr>
      </w:pPr>
    </w:p>
    <w:p w14:paraId="1BC5C239" w14:textId="77777777" w:rsidR="00534B0A" w:rsidRPr="00365051" w:rsidRDefault="00534B0A" w:rsidP="006B2A70">
      <w:pPr>
        <w:ind w:left="708" w:hanging="708"/>
        <w:jc w:val="both"/>
        <w:rPr>
          <w:rFonts w:ascii="Arial" w:eastAsia="Arial Narrow" w:hAnsi="Arial" w:cs="Arial"/>
          <w:color w:val="auto"/>
        </w:rPr>
      </w:pPr>
    </w:p>
    <w:p w14:paraId="0CB8CFF0" w14:textId="77777777" w:rsidR="00534B0A" w:rsidRPr="00365051" w:rsidRDefault="00534B0A" w:rsidP="006B2A70">
      <w:pPr>
        <w:ind w:left="708" w:hanging="708"/>
        <w:jc w:val="both"/>
        <w:rPr>
          <w:rFonts w:ascii="Arial" w:eastAsia="Arial Narrow" w:hAnsi="Arial" w:cs="Arial"/>
          <w:color w:val="auto"/>
        </w:rPr>
      </w:pPr>
    </w:p>
    <w:p w14:paraId="290DEBC0" w14:textId="77777777" w:rsidR="00534B0A" w:rsidRPr="00365051" w:rsidRDefault="00534B0A" w:rsidP="006B2A70">
      <w:pPr>
        <w:ind w:left="708" w:hanging="708"/>
        <w:jc w:val="both"/>
        <w:rPr>
          <w:rFonts w:ascii="Arial" w:eastAsia="Arial Narrow" w:hAnsi="Arial" w:cs="Arial"/>
          <w:color w:val="auto"/>
        </w:rPr>
      </w:pPr>
    </w:p>
    <w:p w14:paraId="1619FC1F" w14:textId="77777777" w:rsidR="00534B0A" w:rsidRPr="00365051" w:rsidRDefault="00534B0A" w:rsidP="006B2A70">
      <w:pPr>
        <w:ind w:left="708" w:hanging="708"/>
        <w:jc w:val="both"/>
        <w:rPr>
          <w:rFonts w:ascii="Arial" w:eastAsia="Arial Narrow" w:hAnsi="Arial" w:cs="Arial"/>
          <w:color w:val="auto"/>
        </w:rPr>
      </w:pPr>
    </w:p>
    <w:p w14:paraId="7DE9DCCB" w14:textId="77777777" w:rsidR="00534B0A" w:rsidRPr="00365051" w:rsidRDefault="00534B0A" w:rsidP="006B2A70">
      <w:pPr>
        <w:ind w:left="708" w:hanging="708"/>
        <w:jc w:val="both"/>
        <w:rPr>
          <w:rFonts w:ascii="Arial" w:eastAsia="Arial Narrow" w:hAnsi="Arial" w:cs="Arial"/>
          <w:color w:val="auto"/>
        </w:rPr>
      </w:pPr>
    </w:p>
    <w:p w14:paraId="0FC8460B" w14:textId="77777777" w:rsidR="00534B0A" w:rsidRPr="00365051" w:rsidRDefault="00534B0A" w:rsidP="006B2A70">
      <w:pPr>
        <w:ind w:left="708" w:hanging="708"/>
        <w:jc w:val="both"/>
        <w:rPr>
          <w:rFonts w:ascii="Arial" w:eastAsia="Arial Narrow" w:hAnsi="Arial" w:cs="Arial"/>
          <w:color w:val="auto"/>
        </w:rPr>
      </w:pPr>
    </w:p>
    <w:p w14:paraId="3C75DCDE" w14:textId="77777777" w:rsidR="00203A45" w:rsidRPr="00365051" w:rsidRDefault="00203A45" w:rsidP="006B2A70">
      <w:pPr>
        <w:ind w:left="708" w:hanging="708"/>
        <w:jc w:val="both"/>
        <w:rPr>
          <w:rFonts w:ascii="Arial" w:eastAsia="Arial Narrow" w:hAnsi="Arial" w:cs="Arial"/>
          <w:color w:val="auto"/>
        </w:rPr>
      </w:pPr>
    </w:p>
    <w:p w14:paraId="10A7126F" w14:textId="77777777" w:rsidR="00203A45" w:rsidRPr="00365051" w:rsidRDefault="00203A45" w:rsidP="006B2A70">
      <w:pPr>
        <w:ind w:left="708" w:hanging="708"/>
        <w:jc w:val="both"/>
        <w:rPr>
          <w:rFonts w:ascii="Arial" w:eastAsia="Arial Narrow" w:hAnsi="Arial" w:cs="Arial"/>
          <w:color w:val="auto"/>
        </w:rPr>
      </w:pPr>
    </w:p>
    <w:p w14:paraId="747AE15F" w14:textId="77777777" w:rsidR="00203A45" w:rsidRPr="00365051" w:rsidRDefault="00203A45" w:rsidP="006B2A70">
      <w:pPr>
        <w:ind w:left="708" w:hanging="708"/>
        <w:jc w:val="both"/>
        <w:rPr>
          <w:rFonts w:ascii="Arial" w:eastAsia="Arial Narrow" w:hAnsi="Arial" w:cs="Arial"/>
          <w:color w:val="auto"/>
        </w:rPr>
      </w:pPr>
    </w:p>
    <w:p w14:paraId="2924EA6E" w14:textId="77777777" w:rsidR="00203A45" w:rsidRPr="00365051" w:rsidRDefault="00203A45" w:rsidP="006B2A70">
      <w:pPr>
        <w:ind w:left="708" w:hanging="708"/>
        <w:jc w:val="both"/>
        <w:rPr>
          <w:rFonts w:ascii="Arial" w:eastAsia="Arial Narrow" w:hAnsi="Arial" w:cs="Arial"/>
          <w:color w:val="auto"/>
        </w:rPr>
      </w:pPr>
    </w:p>
    <w:p w14:paraId="08424D9D" w14:textId="77777777" w:rsidR="00203A45" w:rsidRPr="00365051" w:rsidRDefault="00203A45" w:rsidP="006B2A70">
      <w:pPr>
        <w:ind w:left="708" w:hanging="708"/>
        <w:jc w:val="both"/>
        <w:rPr>
          <w:rFonts w:ascii="Arial" w:eastAsia="Arial Narrow" w:hAnsi="Arial" w:cs="Arial"/>
          <w:color w:val="auto"/>
        </w:rPr>
      </w:pPr>
    </w:p>
    <w:p w14:paraId="72A836BB" w14:textId="77777777" w:rsidR="00203A45" w:rsidRPr="00365051" w:rsidRDefault="00203A45" w:rsidP="006B2A70">
      <w:pPr>
        <w:ind w:left="708" w:hanging="708"/>
        <w:jc w:val="both"/>
        <w:rPr>
          <w:rFonts w:ascii="Arial" w:eastAsia="Arial Narrow" w:hAnsi="Arial" w:cs="Arial"/>
          <w:color w:val="auto"/>
        </w:rPr>
      </w:pPr>
    </w:p>
    <w:p w14:paraId="3A4894B4" w14:textId="77777777" w:rsidR="00203A45" w:rsidRPr="00365051" w:rsidRDefault="00203A45" w:rsidP="006B2A70">
      <w:pPr>
        <w:ind w:left="708" w:hanging="708"/>
        <w:jc w:val="both"/>
        <w:rPr>
          <w:rFonts w:ascii="Arial" w:eastAsia="Arial Narrow" w:hAnsi="Arial" w:cs="Arial"/>
          <w:color w:val="auto"/>
        </w:rPr>
      </w:pPr>
    </w:p>
    <w:p w14:paraId="1133D5DC" w14:textId="77777777" w:rsidR="00534B0A" w:rsidRPr="00365051" w:rsidRDefault="00534B0A" w:rsidP="006B2A70">
      <w:pPr>
        <w:ind w:left="708" w:hanging="708"/>
        <w:jc w:val="both"/>
        <w:rPr>
          <w:rFonts w:ascii="Arial" w:eastAsia="Arial Narrow" w:hAnsi="Arial" w:cs="Arial"/>
          <w:color w:val="auto"/>
        </w:rPr>
      </w:pPr>
    </w:p>
    <w:p w14:paraId="0CA025CD" w14:textId="77777777" w:rsidR="00534B0A" w:rsidRPr="00365051" w:rsidRDefault="00534B0A" w:rsidP="006B2A70">
      <w:pPr>
        <w:ind w:left="708" w:hanging="708"/>
        <w:jc w:val="both"/>
        <w:rPr>
          <w:rFonts w:ascii="Arial" w:eastAsia="Arial Narrow" w:hAnsi="Arial" w:cs="Arial"/>
          <w:color w:val="auto"/>
        </w:rPr>
      </w:pPr>
    </w:p>
    <w:p w14:paraId="76D6EAE2"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ANEXO VII</w:t>
      </w:r>
    </w:p>
    <w:p w14:paraId="2DFDCFE5" w14:textId="77777777" w:rsidR="00534B0A" w:rsidRPr="00365051" w:rsidRDefault="00534B0A" w:rsidP="006B2A70">
      <w:pPr>
        <w:ind w:left="708" w:hanging="708"/>
        <w:jc w:val="center"/>
        <w:rPr>
          <w:rFonts w:ascii="Arial" w:eastAsia="Arial Narrow" w:hAnsi="Arial" w:cs="Arial"/>
          <w:color w:val="auto"/>
        </w:rPr>
      </w:pPr>
    </w:p>
    <w:p w14:paraId="7D1D5E54"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b/>
          <w:color w:val="auto"/>
        </w:rPr>
        <w:t>DECLARAÇÃO REFERENTE EMPREGABILIDADE DE MENORES</w:t>
      </w:r>
    </w:p>
    <w:p w14:paraId="6AB8AA0F" w14:textId="77777777" w:rsidR="00534B0A" w:rsidRPr="00365051" w:rsidRDefault="00534B0A" w:rsidP="006B2A70">
      <w:pPr>
        <w:ind w:left="708" w:hanging="708"/>
        <w:jc w:val="both"/>
        <w:rPr>
          <w:rFonts w:ascii="Arial" w:eastAsia="Arial Narrow" w:hAnsi="Arial" w:cs="Arial"/>
          <w:color w:val="auto"/>
        </w:rPr>
      </w:pPr>
    </w:p>
    <w:tbl>
      <w:tblPr>
        <w:tblStyle w:val="a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365051" w14:paraId="0882ADEF" w14:textId="77777777">
        <w:tc>
          <w:tcPr>
            <w:tcW w:w="8928" w:type="dxa"/>
          </w:tcPr>
          <w:p w14:paraId="4960F0DE"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À Comissão Permanente de Licitações do Município de Saltinho, </w:t>
            </w:r>
          </w:p>
          <w:p w14:paraId="27055250" w14:textId="77777777" w:rsidR="00534B0A" w:rsidRPr="00365051" w:rsidRDefault="00534B0A" w:rsidP="006B2A70">
            <w:pPr>
              <w:ind w:left="708" w:hanging="708"/>
              <w:jc w:val="both"/>
              <w:rPr>
                <w:rFonts w:ascii="Arial" w:eastAsia="Arial Narrow" w:hAnsi="Arial" w:cs="Arial"/>
                <w:color w:val="auto"/>
              </w:rPr>
            </w:pPr>
          </w:p>
          <w:p w14:paraId="75698A4A" w14:textId="30D63C37"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PROCESSO Nº </w:t>
            </w:r>
            <w:r w:rsidR="00046F9E">
              <w:rPr>
                <w:rFonts w:ascii="Arial" w:eastAsia="Arial Narrow" w:hAnsi="Arial" w:cs="Arial"/>
                <w:color w:val="auto"/>
              </w:rPr>
              <w:t>042/2019</w:t>
            </w:r>
            <w:r w:rsidRPr="00365051">
              <w:rPr>
                <w:rFonts w:ascii="Arial" w:eastAsia="Arial Narrow" w:hAnsi="Arial" w:cs="Arial"/>
                <w:color w:val="auto"/>
              </w:rPr>
              <w:t xml:space="preserve"> </w:t>
            </w:r>
          </w:p>
          <w:p w14:paraId="6CEB1C89" w14:textId="3328549C" w:rsidR="006247F9" w:rsidRPr="00365051" w:rsidRDefault="006247F9" w:rsidP="006B2A70">
            <w:pPr>
              <w:ind w:left="708" w:hanging="708"/>
              <w:jc w:val="both"/>
              <w:rPr>
                <w:rFonts w:ascii="Arial" w:eastAsia="Arial Narrow" w:hAnsi="Arial" w:cs="Arial"/>
                <w:color w:val="auto"/>
              </w:rPr>
            </w:pPr>
            <w:r w:rsidRPr="00365051">
              <w:rPr>
                <w:rFonts w:ascii="Arial" w:eastAsia="Arial Narrow" w:hAnsi="Arial" w:cs="Arial"/>
                <w:color w:val="auto"/>
              </w:rPr>
              <w:t xml:space="preserve">PREGÃO PRESENCIAL Nº </w:t>
            </w:r>
            <w:r w:rsidR="00046F9E">
              <w:rPr>
                <w:rFonts w:ascii="Arial" w:eastAsia="Arial Narrow" w:hAnsi="Arial" w:cs="Arial"/>
                <w:color w:val="auto"/>
              </w:rPr>
              <w:t>033/2019</w:t>
            </w:r>
          </w:p>
          <w:p w14:paraId="73D46661" w14:textId="77777777" w:rsidR="00534B0A" w:rsidRPr="00365051" w:rsidRDefault="00534B0A" w:rsidP="006B2A70">
            <w:pPr>
              <w:jc w:val="both"/>
              <w:rPr>
                <w:rFonts w:ascii="Arial" w:eastAsia="Arial Narrow" w:hAnsi="Arial" w:cs="Arial"/>
                <w:color w:val="auto"/>
              </w:rPr>
            </w:pPr>
          </w:p>
          <w:p w14:paraId="36689591" w14:textId="77777777" w:rsidR="00534B0A" w:rsidRPr="00365051" w:rsidRDefault="002229DD" w:rsidP="006B2A70">
            <w:pPr>
              <w:jc w:val="both"/>
              <w:rPr>
                <w:rFonts w:ascii="Arial" w:eastAsia="Arial Narrow" w:hAnsi="Arial" w:cs="Arial"/>
                <w:color w:val="auto"/>
              </w:rPr>
            </w:pPr>
            <w:r w:rsidRPr="00365051">
              <w:rPr>
                <w:rFonts w:ascii="Arial" w:eastAsia="Arial Narrow" w:hAnsi="Arial" w:cs="Arial"/>
                <w:color w:val="auto"/>
              </w:rPr>
              <w:t xml:space="preserve">A empresa ................................, inscrita no CNPJ sob o nº ........................, através de seu representante legal, Sr. ____________, CPF N° _____________, RG N° __________DECLARA,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14:paraId="653EBF1B" w14:textId="77777777" w:rsidR="00534B0A" w:rsidRPr="00365051" w:rsidRDefault="00534B0A" w:rsidP="006B2A70">
            <w:pPr>
              <w:ind w:left="708" w:hanging="708"/>
              <w:jc w:val="both"/>
              <w:rPr>
                <w:rFonts w:ascii="Arial" w:eastAsia="Arial Narrow" w:hAnsi="Arial" w:cs="Arial"/>
                <w:color w:val="auto"/>
              </w:rPr>
            </w:pPr>
          </w:p>
          <w:p w14:paraId="33364A13" w14:textId="77777777" w:rsidR="00534B0A" w:rsidRPr="00365051" w:rsidRDefault="002229DD" w:rsidP="006B2A70">
            <w:pPr>
              <w:ind w:left="708" w:hanging="708"/>
              <w:jc w:val="both"/>
              <w:rPr>
                <w:rFonts w:ascii="Arial" w:eastAsia="Arial Narrow" w:hAnsi="Arial" w:cs="Arial"/>
                <w:color w:val="auto"/>
                <w:u w:val="single"/>
              </w:rPr>
            </w:pPr>
            <w:r w:rsidRPr="00365051">
              <w:rPr>
                <w:rFonts w:ascii="Arial" w:eastAsia="Arial Narrow" w:hAnsi="Arial" w:cs="Arial"/>
                <w:color w:val="auto"/>
                <w:u w:val="single"/>
              </w:rPr>
              <w:t>Ressalva: emprega menor, a partir de quatorze anos, na condição de aprendiz ( )</w:t>
            </w:r>
          </w:p>
          <w:p w14:paraId="44C47785" w14:textId="77777777" w:rsidR="00534B0A" w:rsidRPr="00365051" w:rsidRDefault="00534B0A" w:rsidP="006B2A70">
            <w:pPr>
              <w:ind w:left="708" w:hanging="708"/>
              <w:jc w:val="both"/>
              <w:rPr>
                <w:rFonts w:ascii="Arial" w:eastAsia="Arial Narrow" w:hAnsi="Arial" w:cs="Arial"/>
                <w:color w:val="auto"/>
              </w:rPr>
            </w:pPr>
          </w:p>
          <w:p w14:paraId="402A0122" w14:textId="77777777" w:rsidR="00534B0A" w:rsidRPr="00365051" w:rsidRDefault="00534B0A" w:rsidP="006B2A70">
            <w:pPr>
              <w:ind w:left="708" w:hanging="708"/>
              <w:jc w:val="both"/>
              <w:rPr>
                <w:rFonts w:ascii="Arial" w:eastAsia="Arial Narrow" w:hAnsi="Arial" w:cs="Arial"/>
                <w:color w:val="auto"/>
              </w:rPr>
            </w:pPr>
          </w:p>
          <w:p w14:paraId="267A4AB2" w14:textId="77777777" w:rsidR="00534B0A" w:rsidRPr="00365051" w:rsidRDefault="002229DD" w:rsidP="006B2A70">
            <w:pPr>
              <w:ind w:left="708" w:hanging="708"/>
              <w:jc w:val="both"/>
              <w:rPr>
                <w:rFonts w:ascii="Arial" w:eastAsia="Arial Narrow" w:hAnsi="Arial" w:cs="Arial"/>
                <w:color w:val="auto"/>
              </w:rPr>
            </w:pPr>
            <w:r w:rsidRPr="00365051">
              <w:rPr>
                <w:rFonts w:ascii="Arial" w:eastAsia="Arial Narrow" w:hAnsi="Arial" w:cs="Arial"/>
                <w:color w:val="auto"/>
              </w:rPr>
              <w:t>Por ser verdade, firmo (amos) a presente.</w:t>
            </w:r>
          </w:p>
          <w:p w14:paraId="3C90643C" w14:textId="77777777" w:rsidR="00534B0A" w:rsidRPr="00365051" w:rsidRDefault="00534B0A" w:rsidP="006B2A70">
            <w:pPr>
              <w:ind w:left="708" w:hanging="708"/>
              <w:jc w:val="center"/>
              <w:rPr>
                <w:rFonts w:ascii="Arial" w:eastAsia="Arial Narrow" w:hAnsi="Arial" w:cs="Arial"/>
                <w:color w:val="auto"/>
              </w:rPr>
            </w:pPr>
          </w:p>
          <w:p w14:paraId="0A6215E9"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Local e data.</w:t>
            </w:r>
          </w:p>
          <w:p w14:paraId="6FEF4363"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_______________________________</w:t>
            </w:r>
          </w:p>
          <w:p w14:paraId="48F93290"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Assinatura</w:t>
            </w:r>
          </w:p>
          <w:p w14:paraId="1B15930F" w14:textId="77777777" w:rsidR="00534B0A" w:rsidRPr="00365051" w:rsidRDefault="002229DD" w:rsidP="006B2A70">
            <w:pPr>
              <w:ind w:left="708" w:hanging="708"/>
              <w:jc w:val="center"/>
              <w:rPr>
                <w:rFonts w:ascii="Arial" w:eastAsia="Arial Narrow" w:hAnsi="Arial" w:cs="Arial"/>
                <w:color w:val="auto"/>
              </w:rPr>
            </w:pPr>
            <w:r w:rsidRPr="00365051">
              <w:rPr>
                <w:rFonts w:ascii="Arial" w:eastAsia="Arial Narrow" w:hAnsi="Arial" w:cs="Arial"/>
                <w:color w:val="auto"/>
              </w:rPr>
              <w:t>Nome do Representante Legal</w:t>
            </w:r>
          </w:p>
          <w:p w14:paraId="25B76AA3" w14:textId="77777777" w:rsidR="00534B0A" w:rsidRPr="00365051" w:rsidRDefault="00534B0A" w:rsidP="006B2A70">
            <w:pPr>
              <w:ind w:left="708" w:hanging="708"/>
              <w:jc w:val="both"/>
              <w:rPr>
                <w:rFonts w:ascii="Arial" w:eastAsia="Arial Narrow" w:hAnsi="Arial" w:cs="Arial"/>
                <w:color w:val="auto"/>
              </w:rPr>
            </w:pPr>
          </w:p>
        </w:tc>
      </w:tr>
    </w:tbl>
    <w:p w14:paraId="18575E94" w14:textId="77777777" w:rsidR="00534B0A" w:rsidRPr="00365051" w:rsidRDefault="00534B0A" w:rsidP="006B2A70">
      <w:pPr>
        <w:ind w:left="708" w:hanging="708"/>
        <w:jc w:val="both"/>
        <w:rPr>
          <w:rFonts w:ascii="Arial" w:eastAsia="Arial Narrow" w:hAnsi="Arial" w:cs="Arial"/>
          <w:color w:val="auto"/>
        </w:rPr>
      </w:pPr>
    </w:p>
    <w:p w14:paraId="6AD40272" w14:textId="77777777" w:rsidR="00534B0A" w:rsidRPr="00365051" w:rsidRDefault="00534B0A" w:rsidP="006B2A70">
      <w:pPr>
        <w:ind w:left="708" w:hanging="708"/>
        <w:jc w:val="both"/>
        <w:rPr>
          <w:rFonts w:ascii="Arial" w:eastAsia="Arial Narrow" w:hAnsi="Arial" w:cs="Arial"/>
          <w:color w:val="auto"/>
        </w:rPr>
      </w:pPr>
    </w:p>
    <w:p w14:paraId="626EAF78" w14:textId="77777777" w:rsidR="00534B0A" w:rsidRPr="00365051" w:rsidRDefault="00534B0A" w:rsidP="006B2A70">
      <w:pPr>
        <w:ind w:left="708" w:hanging="708"/>
        <w:jc w:val="both"/>
        <w:rPr>
          <w:rFonts w:ascii="Arial" w:eastAsia="Arial Narrow" w:hAnsi="Arial" w:cs="Arial"/>
          <w:color w:val="auto"/>
        </w:rPr>
      </w:pPr>
    </w:p>
    <w:p w14:paraId="4B4E89B3" w14:textId="77777777" w:rsidR="00534B0A" w:rsidRPr="00365051" w:rsidRDefault="00534B0A" w:rsidP="006B2A70">
      <w:pPr>
        <w:ind w:left="708" w:hanging="708"/>
        <w:jc w:val="both"/>
        <w:rPr>
          <w:rFonts w:ascii="Arial" w:eastAsia="Arial Narrow" w:hAnsi="Arial" w:cs="Arial"/>
          <w:color w:val="auto"/>
        </w:rPr>
      </w:pPr>
    </w:p>
    <w:p w14:paraId="1F058294" w14:textId="77777777" w:rsidR="00534B0A" w:rsidRPr="00365051" w:rsidRDefault="00534B0A" w:rsidP="006B2A70">
      <w:pPr>
        <w:ind w:left="708" w:hanging="708"/>
        <w:jc w:val="both"/>
        <w:rPr>
          <w:rFonts w:ascii="Arial" w:eastAsia="Arial Narrow" w:hAnsi="Arial" w:cs="Arial"/>
          <w:color w:val="auto"/>
        </w:rPr>
      </w:pPr>
    </w:p>
    <w:p w14:paraId="316F267B" w14:textId="77777777" w:rsidR="00534B0A" w:rsidRPr="00365051" w:rsidRDefault="00534B0A" w:rsidP="006B2A70">
      <w:pPr>
        <w:ind w:left="708" w:hanging="708"/>
        <w:jc w:val="both"/>
        <w:rPr>
          <w:rFonts w:ascii="Arial" w:eastAsia="Arial Narrow" w:hAnsi="Arial" w:cs="Arial"/>
          <w:color w:val="auto"/>
        </w:rPr>
      </w:pPr>
    </w:p>
    <w:p w14:paraId="102417CD" w14:textId="77777777" w:rsidR="00534B0A" w:rsidRPr="00365051" w:rsidRDefault="00534B0A" w:rsidP="006B2A70">
      <w:pPr>
        <w:ind w:left="708" w:hanging="708"/>
        <w:jc w:val="both"/>
        <w:rPr>
          <w:rFonts w:ascii="Arial" w:eastAsia="Arial Narrow" w:hAnsi="Arial" w:cs="Arial"/>
          <w:color w:val="auto"/>
        </w:rPr>
      </w:pPr>
    </w:p>
    <w:p w14:paraId="53B1C227" w14:textId="77777777" w:rsidR="00534B0A" w:rsidRPr="00365051" w:rsidRDefault="00534B0A" w:rsidP="006B2A70">
      <w:pPr>
        <w:ind w:left="708" w:hanging="708"/>
        <w:jc w:val="both"/>
        <w:rPr>
          <w:rFonts w:ascii="Arial" w:eastAsia="Arial Narrow" w:hAnsi="Arial" w:cs="Arial"/>
          <w:color w:val="auto"/>
        </w:rPr>
      </w:pPr>
    </w:p>
    <w:p w14:paraId="65723239" w14:textId="77777777" w:rsidR="00534B0A" w:rsidRPr="00365051" w:rsidRDefault="00534B0A" w:rsidP="006B2A70">
      <w:pPr>
        <w:ind w:left="708" w:hanging="708"/>
        <w:jc w:val="both"/>
        <w:rPr>
          <w:rFonts w:ascii="Arial" w:eastAsia="Arial Narrow" w:hAnsi="Arial" w:cs="Arial"/>
          <w:color w:val="auto"/>
        </w:rPr>
      </w:pPr>
    </w:p>
    <w:p w14:paraId="68FDAFAA" w14:textId="77777777" w:rsidR="00534B0A" w:rsidRPr="00365051" w:rsidRDefault="00534B0A" w:rsidP="006B2A70">
      <w:pPr>
        <w:ind w:left="708" w:hanging="708"/>
        <w:jc w:val="both"/>
        <w:rPr>
          <w:rFonts w:ascii="Arial" w:eastAsia="Arial Narrow" w:hAnsi="Arial" w:cs="Arial"/>
          <w:color w:val="auto"/>
        </w:rPr>
      </w:pPr>
    </w:p>
    <w:p w14:paraId="6748E95E" w14:textId="77777777" w:rsidR="00534B0A" w:rsidRPr="00365051" w:rsidRDefault="00534B0A" w:rsidP="006B2A70">
      <w:pPr>
        <w:ind w:left="708" w:hanging="708"/>
        <w:jc w:val="both"/>
        <w:rPr>
          <w:rFonts w:ascii="Arial" w:eastAsia="Arial Narrow" w:hAnsi="Arial" w:cs="Arial"/>
          <w:color w:val="auto"/>
        </w:rPr>
      </w:pPr>
    </w:p>
    <w:p w14:paraId="732DA877" w14:textId="77777777" w:rsidR="00534B0A" w:rsidRPr="00365051" w:rsidRDefault="00534B0A" w:rsidP="006B2A70">
      <w:pPr>
        <w:ind w:left="708" w:hanging="708"/>
        <w:jc w:val="both"/>
        <w:rPr>
          <w:rFonts w:ascii="Arial" w:eastAsia="Arial Narrow" w:hAnsi="Arial" w:cs="Arial"/>
          <w:color w:val="auto"/>
        </w:rPr>
      </w:pPr>
    </w:p>
    <w:p w14:paraId="39A4DDF5" w14:textId="77777777" w:rsidR="00534B0A" w:rsidRPr="00365051" w:rsidRDefault="00534B0A" w:rsidP="006B2A70">
      <w:pPr>
        <w:ind w:left="708" w:hanging="708"/>
        <w:jc w:val="both"/>
        <w:rPr>
          <w:rFonts w:ascii="Arial" w:eastAsia="Arial Narrow" w:hAnsi="Arial" w:cs="Arial"/>
          <w:color w:val="auto"/>
        </w:rPr>
      </w:pPr>
    </w:p>
    <w:p w14:paraId="04E3DC3F" w14:textId="77777777" w:rsidR="00534B0A" w:rsidRPr="00365051" w:rsidRDefault="00534B0A" w:rsidP="006B2A70">
      <w:pPr>
        <w:ind w:left="708" w:hanging="708"/>
        <w:jc w:val="both"/>
        <w:rPr>
          <w:rFonts w:ascii="Arial" w:eastAsia="Arial Narrow" w:hAnsi="Arial" w:cs="Arial"/>
          <w:color w:val="auto"/>
        </w:rPr>
      </w:pPr>
    </w:p>
    <w:p w14:paraId="34850101" w14:textId="77777777" w:rsidR="00534B0A" w:rsidRPr="00365051" w:rsidRDefault="00534B0A" w:rsidP="006B2A70">
      <w:pPr>
        <w:ind w:left="708" w:hanging="708"/>
        <w:jc w:val="both"/>
        <w:rPr>
          <w:rFonts w:ascii="Arial" w:eastAsia="Arial Narrow" w:hAnsi="Arial" w:cs="Arial"/>
          <w:color w:val="auto"/>
        </w:rPr>
      </w:pPr>
    </w:p>
    <w:p w14:paraId="6D844BF7" w14:textId="77777777" w:rsidR="00534B0A" w:rsidRPr="00365051" w:rsidRDefault="00534B0A" w:rsidP="006B2A70">
      <w:pPr>
        <w:ind w:left="708" w:hanging="708"/>
        <w:jc w:val="both"/>
        <w:rPr>
          <w:rFonts w:ascii="Arial" w:eastAsia="Arial Narrow" w:hAnsi="Arial" w:cs="Arial"/>
          <w:color w:val="auto"/>
        </w:rPr>
      </w:pPr>
    </w:p>
    <w:p w14:paraId="0D7D7F1B" w14:textId="77777777" w:rsidR="00203A45" w:rsidRPr="00365051" w:rsidRDefault="00203A45" w:rsidP="006B2A70">
      <w:pPr>
        <w:ind w:left="708" w:hanging="708"/>
        <w:jc w:val="both"/>
        <w:rPr>
          <w:rFonts w:ascii="Arial" w:eastAsia="Arial Narrow" w:hAnsi="Arial" w:cs="Arial"/>
          <w:color w:val="auto"/>
        </w:rPr>
      </w:pPr>
    </w:p>
    <w:p w14:paraId="2281EDC0" w14:textId="77777777" w:rsidR="00203A45" w:rsidRPr="00365051" w:rsidRDefault="00203A45" w:rsidP="006B2A70">
      <w:pPr>
        <w:ind w:left="708" w:hanging="708"/>
        <w:jc w:val="both"/>
        <w:rPr>
          <w:rFonts w:ascii="Arial" w:eastAsia="Arial Narrow" w:hAnsi="Arial" w:cs="Arial"/>
          <w:color w:val="auto"/>
        </w:rPr>
      </w:pPr>
    </w:p>
    <w:p w14:paraId="6D8AA867" w14:textId="77777777" w:rsidR="00203A45" w:rsidRPr="00365051" w:rsidRDefault="00203A45" w:rsidP="006B2A70">
      <w:pPr>
        <w:ind w:left="708" w:hanging="708"/>
        <w:jc w:val="both"/>
        <w:rPr>
          <w:rFonts w:ascii="Arial" w:eastAsia="Arial Narrow" w:hAnsi="Arial" w:cs="Arial"/>
          <w:color w:val="auto"/>
        </w:rPr>
      </w:pPr>
    </w:p>
    <w:p w14:paraId="7B6B6675" w14:textId="77777777" w:rsidR="00203A45" w:rsidRPr="00365051" w:rsidRDefault="00203A45" w:rsidP="006B2A70">
      <w:pPr>
        <w:ind w:left="708" w:hanging="708"/>
        <w:jc w:val="both"/>
        <w:rPr>
          <w:rFonts w:ascii="Arial" w:eastAsia="Arial Narrow" w:hAnsi="Arial" w:cs="Arial"/>
          <w:color w:val="auto"/>
        </w:rPr>
      </w:pPr>
    </w:p>
    <w:p w14:paraId="62469E33" w14:textId="77777777" w:rsidR="00203A45" w:rsidRPr="00365051" w:rsidRDefault="00203A45" w:rsidP="006B2A70">
      <w:pPr>
        <w:ind w:left="708" w:hanging="708"/>
        <w:jc w:val="both"/>
        <w:rPr>
          <w:rFonts w:ascii="Arial" w:eastAsia="Arial Narrow" w:hAnsi="Arial" w:cs="Arial"/>
          <w:color w:val="auto"/>
        </w:rPr>
      </w:pPr>
    </w:p>
    <w:p w14:paraId="4A2FE291" w14:textId="77777777" w:rsidR="00203A45" w:rsidRPr="00365051" w:rsidRDefault="00203A45" w:rsidP="006B2A70">
      <w:pPr>
        <w:ind w:left="708" w:hanging="708"/>
        <w:jc w:val="both"/>
        <w:rPr>
          <w:rFonts w:ascii="Arial" w:eastAsia="Arial Narrow" w:hAnsi="Arial" w:cs="Arial"/>
          <w:color w:val="auto"/>
        </w:rPr>
      </w:pPr>
    </w:p>
    <w:p w14:paraId="2A13BEED" w14:textId="77777777" w:rsidR="00203A45" w:rsidRPr="00365051" w:rsidRDefault="00203A45" w:rsidP="006B2A70">
      <w:pPr>
        <w:ind w:left="708" w:hanging="708"/>
        <w:jc w:val="both"/>
        <w:rPr>
          <w:rFonts w:ascii="Arial" w:eastAsia="Arial Narrow" w:hAnsi="Arial" w:cs="Arial"/>
          <w:color w:val="auto"/>
        </w:rPr>
      </w:pPr>
    </w:p>
    <w:p w14:paraId="5290534D" w14:textId="77777777" w:rsidR="00203A45" w:rsidRPr="00365051" w:rsidRDefault="00203A45" w:rsidP="006B2A70">
      <w:pPr>
        <w:ind w:left="708" w:hanging="708"/>
        <w:jc w:val="both"/>
        <w:rPr>
          <w:rFonts w:ascii="Arial" w:eastAsia="Arial Narrow" w:hAnsi="Arial" w:cs="Arial"/>
          <w:color w:val="auto"/>
        </w:rPr>
      </w:pPr>
    </w:p>
    <w:p w14:paraId="05D89C93" w14:textId="77777777" w:rsidR="00203A45" w:rsidRPr="00365051" w:rsidRDefault="00203A45" w:rsidP="006B2A70">
      <w:pPr>
        <w:ind w:left="708" w:hanging="708"/>
        <w:jc w:val="both"/>
        <w:rPr>
          <w:rFonts w:ascii="Arial" w:eastAsia="Arial Narrow" w:hAnsi="Arial" w:cs="Arial"/>
          <w:color w:val="auto"/>
        </w:rPr>
      </w:pPr>
    </w:p>
    <w:p w14:paraId="61FB6095" w14:textId="77777777" w:rsidR="00203A45" w:rsidRPr="00365051" w:rsidRDefault="00203A45" w:rsidP="006B2A70">
      <w:pPr>
        <w:ind w:left="708" w:hanging="708"/>
        <w:jc w:val="both"/>
        <w:rPr>
          <w:rFonts w:ascii="Arial" w:eastAsia="Arial Narrow" w:hAnsi="Arial" w:cs="Arial"/>
          <w:color w:val="auto"/>
        </w:rPr>
      </w:pPr>
    </w:p>
    <w:p w14:paraId="07634350" w14:textId="77777777" w:rsidR="00534B0A" w:rsidRPr="00365051" w:rsidRDefault="00534B0A" w:rsidP="006B2A70">
      <w:pPr>
        <w:ind w:left="708" w:hanging="708"/>
        <w:jc w:val="both"/>
        <w:rPr>
          <w:rFonts w:ascii="Arial" w:eastAsia="Arial Narrow" w:hAnsi="Arial" w:cs="Arial"/>
          <w:color w:val="auto"/>
        </w:rPr>
      </w:pPr>
    </w:p>
    <w:p w14:paraId="0619FBDA" w14:textId="77777777" w:rsidR="00534B0A" w:rsidRPr="00365051" w:rsidRDefault="00534B0A" w:rsidP="006B2A70">
      <w:pPr>
        <w:ind w:left="708" w:hanging="708"/>
        <w:jc w:val="both"/>
        <w:rPr>
          <w:rFonts w:ascii="Arial" w:eastAsia="Arial Narrow" w:hAnsi="Arial" w:cs="Arial"/>
          <w:color w:val="auto"/>
        </w:rPr>
      </w:pPr>
    </w:p>
    <w:p w14:paraId="797609AA" w14:textId="77777777" w:rsidR="000A75AD" w:rsidRPr="00365051" w:rsidRDefault="000A75AD" w:rsidP="006B2A70">
      <w:pPr>
        <w:autoSpaceDE w:val="0"/>
        <w:autoSpaceDN w:val="0"/>
        <w:adjustRightInd w:val="0"/>
        <w:jc w:val="center"/>
        <w:rPr>
          <w:rFonts w:ascii="Calibri" w:hAnsi="Calibri" w:cs="Helvetica"/>
          <w:color w:val="auto"/>
          <w14:shadow w14:blurRad="50800" w14:dist="38100" w14:dir="2700000" w14:sx="100000" w14:sy="100000" w14:kx="0" w14:ky="0" w14:algn="tl">
            <w14:srgbClr w14:val="000000">
              <w14:alpha w14:val="60000"/>
            </w14:srgbClr>
          </w14:shadow>
        </w:rPr>
      </w:pPr>
      <w:r w:rsidRPr="00365051">
        <w:rPr>
          <w:rFonts w:ascii="Calibri" w:hAnsi="Calibri" w:cs="Helvetica"/>
          <w:color w:val="auto"/>
          <w14:shadow w14:blurRad="50800" w14:dist="38100" w14:dir="2700000" w14:sx="100000" w14:sy="100000" w14:kx="0" w14:ky="0" w14:algn="tl">
            <w14:srgbClr w14:val="000000">
              <w14:alpha w14:val="60000"/>
            </w14:srgbClr>
          </w14:shadow>
        </w:rPr>
        <w:t>ANEXO VIII</w:t>
      </w:r>
    </w:p>
    <w:p w14:paraId="405DBFA3" w14:textId="77777777" w:rsidR="000A75AD" w:rsidRPr="00365051" w:rsidRDefault="000A75AD" w:rsidP="006B2A70">
      <w:pPr>
        <w:autoSpaceDE w:val="0"/>
        <w:autoSpaceDN w:val="0"/>
        <w:adjustRightInd w:val="0"/>
        <w:jc w:val="center"/>
        <w:rPr>
          <w:rFonts w:ascii="Calibri" w:hAnsi="Calibri" w:cs="Helvetica"/>
          <w:color w:val="auto"/>
          <w14:shadow w14:blurRad="50800" w14:dist="38100" w14:dir="2700000" w14:sx="100000" w14:sy="100000" w14:kx="0" w14:ky="0" w14:algn="tl">
            <w14:srgbClr w14:val="000000">
              <w14:alpha w14:val="60000"/>
            </w14:srgbClr>
          </w14:shadow>
        </w:rPr>
      </w:pPr>
    </w:p>
    <w:p w14:paraId="678D93DF" w14:textId="21779F5F" w:rsidR="000A75AD" w:rsidRPr="00365051" w:rsidRDefault="000A75AD" w:rsidP="006B2A70">
      <w:pPr>
        <w:spacing w:after="376" w:line="259" w:lineRule="auto"/>
        <w:jc w:val="center"/>
        <w:rPr>
          <w:rFonts w:ascii="Calibri" w:hAnsi="Calibri"/>
          <w:color w:val="auto"/>
          <w:sz w:val="24"/>
          <w:szCs w:val="24"/>
        </w:rPr>
      </w:pPr>
      <w:r w:rsidRPr="00365051">
        <w:rPr>
          <w:rFonts w:ascii="Calibri" w:eastAsia="Arial" w:hAnsi="Calibri" w:cs="Arial"/>
          <w:b/>
          <w:color w:val="auto"/>
          <w:sz w:val="24"/>
          <w:szCs w:val="24"/>
        </w:rPr>
        <w:t xml:space="preserve">MINUTA DA ATA DE REGISTRO DE PREÇOS Nº. </w:t>
      </w:r>
      <w:proofErr w:type="spellStart"/>
      <w:r w:rsidRPr="00365051">
        <w:rPr>
          <w:rFonts w:ascii="Calibri" w:hAnsi="Calibri"/>
          <w:b/>
          <w:color w:val="auto"/>
          <w:sz w:val="24"/>
          <w:szCs w:val="24"/>
        </w:rPr>
        <w:t>xx</w:t>
      </w:r>
      <w:proofErr w:type="spellEnd"/>
      <w:r w:rsidRPr="00365051">
        <w:rPr>
          <w:rFonts w:ascii="Calibri" w:eastAsia="Arial" w:hAnsi="Calibri" w:cs="Arial"/>
          <w:b/>
          <w:color w:val="auto"/>
          <w:sz w:val="24"/>
          <w:szCs w:val="24"/>
        </w:rPr>
        <w:t>/</w:t>
      </w:r>
      <w:r w:rsidR="00D5300F" w:rsidRPr="00365051">
        <w:rPr>
          <w:rFonts w:ascii="Calibri" w:eastAsia="Arial" w:hAnsi="Calibri" w:cs="Arial"/>
          <w:b/>
          <w:color w:val="auto"/>
          <w:sz w:val="24"/>
          <w:szCs w:val="24"/>
        </w:rPr>
        <w:t>2019</w:t>
      </w:r>
    </w:p>
    <w:p w14:paraId="3D6ED30A" w14:textId="0F789442" w:rsidR="000A75AD" w:rsidRPr="00365051" w:rsidRDefault="000A75AD" w:rsidP="006B2A70">
      <w:pPr>
        <w:spacing w:after="16"/>
        <w:ind w:left="12"/>
        <w:jc w:val="both"/>
        <w:rPr>
          <w:rFonts w:ascii="Calibri" w:hAnsi="Calibri"/>
          <w:color w:val="auto"/>
          <w:sz w:val="24"/>
          <w:szCs w:val="24"/>
        </w:rPr>
      </w:pPr>
      <w:r w:rsidRPr="00365051">
        <w:rPr>
          <w:rFonts w:ascii="Calibri" w:hAnsi="Calibri"/>
          <w:color w:val="auto"/>
          <w:sz w:val="24"/>
          <w:szCs w:val="24"/>
        </w:rPr>
        <w:t xml:space="preserve">No dia .................. do mês de.........................ano de </w:t>
      </w:r>
      <w:r w:rsidR="00D5300F" w:rsidRPr="00365051">
        <w:rPr>
          <w:rFonts w:ascii="Calibri" w:hAnsi="Calibri"/>
          <w:color w:val="auto"/>
          <w:sz w:val="24"/>
          <w:szCs w:val="24"/>
        </w:rPr>
        <w:t>2019</w:t>
      </w:r>
      <w:r w:rsidRPr="00365051">
        <w:rPr>
          <w:rFonts w:ascii="Calibri" w:hAnsi="Calibri"/>
          <w:color w:val="auto"/>
          <w:sz w:val="24"/>
          <w:szCs w:val="24"/>
        </w:rPr>
        <w:t xml:space="preserve">, compareceram, de um lado a(o) MUNICIPIO DE SALTINHO, Estado de SANTA CATARINA, pessoa jurídica de direito público, inscrita no CNPJ sob o nº. 01.612.844/0001-56, com sede administrativa localizada na RUA ALVARO COSTA, 545, bairro CENTRO, CEP nº. 89981-000, nesta cidade de Saltinho/SC, representado pelo(a) PREFEITO MUNICIPAL, o </w:t>
      </w:r>
      <w:proofErr w:type="spellStart"/>
      <w:r w:rsidRPr="00365051">
        <w:rPr>
          <w:rFonts w:ascii="Calibri" w:hAnsi="Calibri"/>
          <w:color w:val="auto"/>
          <w:sz w:val="24"/>
          <w:szCs w:val="24"/>
        </w:rPr>
        <w:t>Sr</w:t>
      </w:r>
      <w:proofErr w:type="spellEnd"/>
      <w:r w:rsidRPr="00365051">
        <w:rPr>
          <w:rFonts w:ascii="Calibri" w:hAnsi="Calibri"/>
          <w:color w:val="auto"/>
          <w:sz w:val="24"/>
          <w:szCs w:val="24"/>
        </w:rPr>
        <w:t>(a). DEONIR LUIZ FERRONATTO, inscrito no CPF sob o nº........................,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Em conformidade com as especificações constantes no</w:t>
      </w:r>
    </w:p>
    <w:p w14:paraId="5FA2F83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Edital.</w:t>
      </w:r>
    </w:p>
    <w:p w14:paraId="0A19C1DC" w14:textId="77777777" w:rsidR="000A75AD" w:rsidRPr="00365051" w:rsidRDefault="000A75AD" w:rsidP="006B2A70">
      <w:pPr>
        <w:spacing w:after="117"/>
        <w:ind w:left="12"/>
        <w:jc w:val="both"/>
        <w:rPr>
          <w:rFonts w:ascii="Calibri" w:hAnsi="Calibri"/>
          <w:color w:val="auto"/>
          <w:sz w:val="24"/>
          <w:szCs w:val="24"/>
        </w:rPr>
      </w:pPr>
      <w:r w:rsidRPr="00365051">
        <w:rPr>
          <w:rFonts w:ascii="Calibri" w:hAnsi="Calibri"/>
          <w:color w:val="auto"/>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0A75AD" w:rsidRPr="00365051" w14:paraId="0AE98152" w14:textId="77777777" w:rsidTr="00BB4496">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14:paraId="192EC0E8"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14:paraId="31AB4FA9" w14:textId="77777777" w:rsidR="000A75AD" w:rsidRPr="00365051" w:rsidRDefault="000A75AD" w:rsidP="006B2A70">
            <w:pPr>
              <w:spacing w:line="259" w:lineRule="auto"/>
              <w:ind w:left="5"/>
              <w:jc w:val="both"/>
              <w:rPr>
                <w:rFonts w:ascii="Calibri" w:hAnsi="Calibri"/>
                <w:color w:val="auto"/>
                <w:sz w:val="24"/>
                <w:szCs w:val="24"/>
              </w:rPr>
            </w:pPr>
            <w:r w:rsidRPr="00365051">
              <w:rPr>
                <w:rFonts w:ascii="Calibri" w:eastAsia="Arial" w:hAnsi="Calibri" w:cs="Arial"/>
                <w:b/>
                <w:color w:val="auto"/>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14:paraId="141BD5E5" w14:textId="77777777" w:rsidR="000A75AD" w:rsidRPr="00365051" w:rsidRDefault="000A75AD" w:rsidP="006B2A70">
            <w:pPr>
              <w:spacing w:line="259" w:lineRule="auto"/>
              <w:ind w:left="12"/>
              <w:jc w:val="both"/>
              <w:rPr>
                <w:rFonts w:ascii="Calibri" w:hAnsi="Calibri"/>
                <w:color w:val="auto"/>
                <w:sz w:val="24"/>
                <w:szCs w:val="24"/>
              </w:rPr>
            </w:pPr>
            <w:r w:rsidRPr="00365051">
              <w:rPr>
                <w:rFonts w:ascii="Calibri" w:eastAsia="Arial" w:hAnsi="Calibri" w:cs="Arial"/>
                <w:b/>
                <w:color w:val="auto"/>
                <w:sz w:val="24"/>
                <w:szCs w:val="24"/>
              </w:rPr>
              <w:t>Itens</w:t>
            </w:r>
          </w:p>
        </w:tc>
      </w:tr>
    </w:tbl>
    <w:p w14:paraId="3B12D313" w14:textId="77777777" w:rsidR="000A75AD" w:rsidRPr="00365051" w:rsidRDefault="000A75AD" w:rsidP="006B2A70">
      <w:pPr>
        <w:tabs>
          <w:tab w:val="center" w:pos="513"/>
          <w:tab w:val="center" w:pos="1537"/>
          <w:tab w:val="center" w:pos="8605"/>
        </w:tabs>
        <w:spacing w:after="125"/>
        <w:jc w:val="both"/>
        <w:rPr>
          <w:rFonts w:ascii="Calibri" w:hAnsi="Calibri"/>
          <w:color w:val="auto"/>
          <w:sz w:val="24"/>
          <w:szCs w:val="24"/>
        </w:rPr>
      </w:pPr>
      <w:r w:rsidRPr="00365051">
        <w:rPr>
          <w:rFonts w:ascii="Calibri" w:eastAsia="Calibri" w:hAnsi="Calibri" w:cs="Calibri"/>
          <w:color w:val="auto"/>
          <w:sz w:val="24"/>
          <w:szCs w:val="24"/>
        </w:rPr>
        <w:tab/>
      </w:r>
    </w:p>
    <w:p w14:paraId="5C3840CA" w14:textId="3BE3EA1E" w:rsidR="000A75AD" w:rsidRPr="00365051" w:rsidRDefault="000A75AD" w:rsidP="006B2A70">
      <w:pPr>
        <w:spacing w:after="297"/>
        <w:ind w:left="12"/>
        <w:jc w:val="both"/>
        <w:rPr>
          <w:rFonts w:ascii="Calibri" w:hAnsi="Calibri"/>
          <w:color w:val="auto"/>
          <w:sz w:val="24"/>
          <w:szCs w:val="24"/>
        </w:rPr>
      </w:pPr>
      <w:r w:rsidRPr="00365051">
        <w:rPr>
          <w:rFonts w:ascii="Calibri" w:hAnsi="Calibri"/>
          <w:noProof/>
          <w:color w:val="auto"/>
          <w:sz w:val="24"/>
          <w:szCs w:val="24"/>
        </w:rPr>
        <mc:AlternateContent>
          <mc:Choice Requires="wpg">
            <w:drawing>
              <wp:anchor distT="0" distB="0" distL="114300" distR="114300" simplePos="0" relativeHeight="251657728" behindDoc="0" locked="0" layoutInCell="1" allowOverlap="1" wp14:anchorId="4FC3BFB1" wp14:editId="5ECB64B9">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F5FE178" id="Grupo 7724" o:spid="_x0000_s1026" style="position:absolute;margin-left:1.45pt;margin-top:825.35pt;width:549.7pt;height:.7pt;z-index:25165772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365051">
        <w:rPr>
          <w:rFonts w:ascii="Calibri" w:hAnsi="Calibri"/>
          <w:color w:val="auto"/>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365051">
        <w:rPr>
          <w:rFonts w:ascii="Calibri" w:eastAsia="Microsoft Sans Serif" w:hAnsi="Calibri" w:cs="Microsoft Sans Serif"/>
          <w:color w:val="auto"/>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0A75AD" w:rsidRPr="00365051" w14:paraId="2F8D8A0F" w14:textId="77777777" w:rsidTr="00BB4496">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14:paraId="751A6AC2"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14:paraId="117E8B77" w14:textId="77777777" w:rsidR="000A75AD" w:rsidRPr="00365051" w:rsidRDefault="000A75AD" w:rsidP="006B2A70">
            <w:pPr>
              <w:spacing w:line="259" w:lineRule="auto"/>
              <w:ind w:left="1"/>
              <w:jc w:val="both"/>
              <w:rPr>
                <w:rFonts w:ascii="Calibri" w:hAnsi="Calibri"/>
                <w:color w:val="auto"/>
                <w:sz w:val="24"/>
                <w:szCs w:val="24"/>
              </w:rPr>
            </w:pPr>
            <w:r w:rsidRPr="00365051">
              <w:rPr>
                <w:rFonts w:ascii="Calibri" w:eastAsia="Arial" w:hAnsi="Calibri" w:cs="Arial"/>
                <w:b/>
                <w:color w:val="auto"/>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14:paraId="3EB918CA"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14:paraId="5DF8DEF0" w14:textId="77777777" w:rsidR="000A75AD" w:rsidRPr="00365051" w:rsidRDefault="000A75AD" w:rsidP="006B2A70">
            <w:pPr>
              <w:spacing w:line="259" w:lineRule="auto"/>
              <w:ind w:left="6"/>
              <w:jc w:val="both"/>
              <w:rPr>
                <w:rFonts w:ascii="Calibri" w:hAnsi="Calibri"/>
                <w:color w:val="auto"/>
                <w:sz w:val="24"/>
                <w:szCs w:val="24"/>
              </w:rPr>
            </w:pPr>
            <w:r w:rsidRPr="00365051">
              <w:rPr>
                <w:rFonts w:ascii="Calibri" w:eastAsia="Arial" w:hAnsi="Calibri" w:cs="Arial"/>
                <w:b/>
                <w:color w:val="auto"/>
                <w:sz w:val="24"/>
                <w:szCs w:val="24"/>
              </w:rPr>
              <w:t>CPF</w:t>
            </w:r>
          </w:p>
        </w:tc>
      </w:tr>
      <w:tr w:rsidR="000A75AD" w:rsidRPr="00365051" w14:paraId="49FA6C89" w14:textId="77777777" w:rsidTr="00BB4496">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14:paraId="63F6385D" w14:textId="77777777" w:rsidR="000A75AD" w:rsidRPr="00365051" w:rsidRDefault="000A75AD" w:rsidP="006B2A70">
            <w:pPr>
              <w:spacing w:line="259" w:lineRule="auto"/>
              <w:jc w:val="both"/>
              <w:rPr>
                <w:rFonts w:ascii="Calibri" w:hAnsi="Calibri"/>
                <w:color w:val="auto"/>
                <w:sz w:val="24"/>
                <w:szCs w:val="24"/>
              </w:rPr>
            </w:pPr>
          </w:p>
        </w:tc>
        <w:tc>
          <w:tcPr>
            <w:tcW w:w="1680" w:type="dxa"/>
            <w:gridSpan w:val="2"/>
            <w:tcBorders>
              <w:top w:val="nil"/>
              <w:left w:val="nil"/>
              <w:bottom w:val="nil"/>
              <w:right w:val="nil"/>
            </w:tcBorders>
            <w:shd w:val="clear" w:color="auto" w:fill="auto"/>
          </w:tcPr>
          <w:p w14:paraId="77DD3C98" w14:textId="77777777" w:rsidR="000A75AD" w:rsidRPr="00365051" w:rsidRDefault="000A75AD" w:rsidP="006B2A70">
            <w:pPr>
              <w:spacing w:line="259" w:lineRule="auto"/>
              <w:jc w:val="both"/>
              <w:rPr>
                <w:rFonts w:ascii="Calibri" w:hAnsi="Calibri"/>
                <w:color w:val="auto"/>
                <w:sz w:val="24"/>
                <w:szCs w:val="24"/>
              </w:rPr>
            </w:pPr>
          </w:p>
        </w:tc>
        <w:tc>
          <w:tcPr>
            <w:tcW w:w="2191" w:type="dxa"/>
            <w:tcBorders>
              <w:top w:val="nil"/>
              <w:left w:val="nil"/>
              <w:bottom w:val="nil"/>
              <w:right w:val="nil"/>
            </w:tcBorders>
            <w:shd w:val="clear" w:color="auto" w:fill="auto"/>
          </w:tcPr>
          <w:p w14:paraId="7D6A9A3C" w14:textId="77777777" w:rsidR="000A75AD" w:rsidRPr="00365051" w:rsidRDefault="000A75AD" w:rsidP="006B2A70">
            <w:pPr>
              <w:spacing w:line="259" w:lineRule="auto"/>
              <w:jc w:val="both"/>
              <w:rPr>
                <w:rFonts w:ascii="Calibri" w:hAnsi="Calibri"/>
                <w:color w:val="auto"/>
                <w:sz w:val="24"/>
                <w:szCs w:val="24"/>
              </w:rPr>
            </w:pPr>
          </w:p>
        </w:tc>
        <w:tc>
          <w:tcPr>
            <w:tcW w:w="2459" w:type="dxa"/>
            <w:gridSpan w:val="2"/>
            <w:tcBorders>
              <w:top w:val="nil"/>
              <w:left w:val="nil"/>
              <w:bottom w:val="nil"/>
              <w:right w:val="nil"/>
            </w:tcBorders>
            <w:shd w:val="clear" w:color="auto" w:fill="auto"/>
          </w:tcPr>
          <w:p w14:paraId="7DABFC49" w14:textId="77777777" w:rsidR="000A75AD" w:rsidRPr="00365051" w:rsidRDefault="000A75AD" w:rsidP="006B2A70">
            <w:pPr>
              <w:spacing w:line="259" w:lineRule="auto"/>
              <w:jc w:val="both"/>
              <w:rPr>
                <w:rFonts w:ascii="Calibri" w:hAnsi="Calibri"/>
                <w:color w:val="auto"/>
                <w:sz w:val="24"/>
                <w:szCs w:val="24"/>
              </w:rPr>
            </w:pPr>
          </w:p>
        </w:tc>
      </w:tr>
    </w:tbl>
    <w:p w14:paraId="2722B2E4" w14:textId="77777777" w:rsidR="000A75AD" w:rsidRPr="00365051" w:rsidRDefault="000A75AD" w:rsidP="006B2A70">
      <w:pPr>
        <w:pStyle w:val="Ttulo1"/>
        <w:spacing w:after="209"/>
        <w:ind w:left="-5"/>
        <w:jc w:val="both"/>
        <w:rPr>
          <w:rFonts w:ascii="Calibri" w:hAnsi="Calibri"/>
          <w:color w:val="auto"/>
          <w:sz w:val="24"/>
          <w:szCs w:val="24"/>
        </w:rPr>
      </w:pPr>
      <w:r w:rsidRPr="00365051">
        <w:rPr>
          <w:rFonts w:ascii="Calibri" w:hAnsi="Calibri"/>
          <w:color w:val="auto"/>
          <w:sz w:val="24"/>
          <w:szCs w:val="24"/>
        </w:rPr>
        <w:t>CLÁUSULA PRIMEIRA - DO OBJETO</w:t>
      </w:r>
    </w:p>
    <w:p w14:paraId="7935969D" w14:textId="77777777" w:rsidR="000A75AD" w:rsidRPr="00365051" w:rsidRDefault="000A75AD" w:rsidP="006B2A70">
      <w:pPr>
        <w:spacing w:after="1"/>
        <w:ind w:left="12"/>
        <w:jc w:val="both"/>
        <w:rPr>
          <w:rFonts w:ascii="Calibri" w:hAnsi="Calibri"/>
          <w:color w:val="auto"/>
          <w:sz w:val="24"/>
          <w:szCs w:val="24"/>
        </w:rPr>
      </w:pPr>
      <w:r w:rsidRPr="00365051">
        <w:rPr>
          <w:rFonts w:ascii="Calibri" w:hAnsi="Calibri"/>
          <w:color w:val="auto"/>
          <w:sz w:val="24"/>
          <w:szCs w:val="24"/>
        </w:rPr>
        <w:t xml:space="preserve">1.1. O presente termo tem por objetivo e finalidade de constituir o sistema Registro de Preços para seleção da proposta mais vantajosa para a Administração Pública, objetivando: </w:t>
      </w:r>
      <w:r w:rsidRPr="00365051">
        <w:rPr>
          <w:rFonts w:ascii="Calibri" w:eastAsia="Microsoft Sans Serif" w:hAnsi="Calibri" w:cs="Microsoft Sans Serif"/>
          <w:color w:val="auto"/>
          <w:sz w:val="24"/>
          <w:szCs w:val="24"/>
        </w:rPr>
        <w:t xml:space="preserve"> </w:t>
      </w:r>
    </w:p>
    <w:p w14:paraId="17DFF14F" w14:textId="13FD5371" w:rsidR="000A75AD" w:rsidRPr="00365051" w:rsidRDefault="000A75AD" w:rsidP="006B2A70">
      <w:pPr>
        <w:ind w:left="12"/>
        <w:jc w:val="both"/>
        <w:rPr>
          <w:rFonts w:ascii="Calibri" w:hAnsi="Calibri"/>
          <w:color w:val="auto"/>
          <w:sz w:val="24"/>
          <w:szCs w:val="24"/>
        </w:rPr>
      </w:pPr>
      <w:r w:rsidRPr="00365051">
        <w:rPr>
          <w:rFonts w:ascii="Calibri" w:hAnsi="Calibri"/>
          <w:b/>
          <w:color w:val="auto"/>
          <w:sz w:val="24"/>
          <w:szCs w:val="24"/>
          <w:u w:val="single"/>
        </w:rPr>
        <w:t xml:space="preserve">REGISTRO DE PREÇOS PARA AQUISIÇÃO DE </w:t>
      </w:r>
      <w:r w:rsidR="009E3824">
        <w:rPr>
          <w:rFonts w:ascii="Calibri" w:hAnsi="Calibri"/>
          <w:b/>
          <w:color w:val="auto"/>
          <w:sz w:val="24"/>
          <w:szCs w:val="24"/>
          <w:u w:val="single"/>
        </w:rPr>
        <w:t>BRITA GRADUADA</w:t>
      </w:r>
      <w:bookmarkStart w:id="1" w:name="_GoBack"/>
      <w:bookmarkEnd w:id="1"/>
      <w:r w:rsidRPr="00365051">
        <w:rPr>
          <w:rFonts w:ascii="Calibri" w:hAnsi="Calibri"/>
          <w:b/>
          <w:color w:val="auto"/>
          <w:sz w:val="24"/>
          <w:szCs w:val="24"/>
          <w:u w:val="single"/>
        </w:rPr>
        <w:t xml:space="preserve">, </w:t>
      </w:r>
      <w:r w:rsidRPr="00365051">
        <w:rPr>
          <w:rFonts w:ascii="Calibri" w:hAnsi="Calibri"/>
          <w:color w:val="auto"/>
          <w:sz w:val="24"/>
          <w:szCs w:val="24"/>
        </w:rPr>
        <w:t>Tudo em conformidade com as especificações constantes no Edital, nas condições definidas na ato convocatório, seus anexos, propostas de preços</w:t>
      </w:r>
      <w:r w:rsidRPr="00365051">
        <w:rPr>
          <w:rFonts w:ascii="Calibri" w:eastAsia="Microsoft Sans Serif" w:hAnsi="Calibri" w:cs="Microsoft Sans Serif"/>
          <w:color w:val="auto"/>
          <w:sz w:val="24"/>
          <w:szCs w:val="24"/>
        </w:rPr>
        <w:t xml:space="preserve"> </w:t>
      </w:r>
      <w:r w:rsidRPr="00365051">
        <w:rPr>
          <w:rFonts w:ascii="Calibri" w:hAnsi="Calibri"/>
          <w:color w:val="auto"/>
          <w:sz w:val="24"/>
          <w:szCs w:val="24"/>
        </w:rPr>
        <w:t xml:space="preserve">e demais documentos e Atas do Processo e Licitação acima descritos, os quais integram este instrumento independente de transcrição, pelo prazo de validade do presente Registro de Preços. </w:t>
      </w:r>
      <w:r w:rsidRPr="00365051">
        <w:rPr>
          <w:rFonts w:ascii="Calibri" w:eastAsia="Microsoft Sans Serif" w:hAnsi="Calibri" w:cs="Microsoft Sans Serif"/>
          <w:color w:val="auto"/>
          <w:sz w:val="24"/>
          <w:szCs w:val="24"/>
        </w:rPr>
        <w:t xml:space="preserve"> </w:t>
      </w:r>
    </w:p>
    <w:p w14:paraId="05392950" w14:textId="77777777" w:rsidR="000A75AD" w:rsidRPr="00365051" w:rsidRDefault="000A75AD" w:rsidP="006B2A70">
      <w:pPr>
        <w:spacing w:after="423"/>
        <w:ind w:left="12"/>
        <w:jc w:val="both"/>
        <w:rPr>
          <w:rFonts w:ascii="Calibri" w:hAnsi="Calibri"/>
          <w:color w:val="auto"/>
          <w:sz w:val="24"/>
          <w:szCs w:val="24"/>
        </w:rPr>
      </w:pPr>
      <w:r w:rsidRPr="00365051">
        <w:rPr>
          <w:rFonts w:ascii="Calibri" w:hAnsi="Calibri"/>
          <w:color w:val="auto"/>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365051">
        <w:rPr>
          <w:rFonts w:ascii="Calibri" w:eastAsia="Microsoft Sans Serif" w:hAnsi="Calibri" w:cs="Microsoft Sans Serif"/>
          <w:color w:val="auto"/>
          <w:sz w:val="24"/>
          <w:szCs w:val="24"/>
        </w:rPr>
        <w:t xml:space="preserve"> </w:t>
      </w:r>
    </w:p>
    <w:p w14:paraId="7CF28BB8" w14:textId="77777777" w:rsidR="000A75AD" w:rsidRPr="00365051" w:rsidRDefault="000A75AD" w:rsidP="006B2A70">
      <w:pPr>
        <w:pStyle w:val="Ttulo1"/>
        <w:spacing w:after="163"/>
        <w:ind w:left="-5"/>
        <w:jc w:val="both"/>
        <w:rPr>
          <w:rFonts w:ascii="Calibri" w:hAnsi="Calibri"/>
          <w:color w:val="auto"/>
          <w:sz w:val="24"/>
          <w:szCs w:val="24"/>
        </w:rPr>
      </w:pPr>
      <w:r w:rsidRPr="00365051">
        <w:rPr>
          <w:rFonts w:ascii="Calibri" w:hAnsi="Calibri"/>
          <w:color w:val="auto"/>
          <w:sz w:val="24"/>
          <w:szCs w:val="24"/>
        </w:rPr>
        <w:t xml:space="preserve">CLÁUSULA SEGUNDA - DO PREÇO </w:t>
      </w:r>
    </w:p>
    <w:p w14:paraId="7FE711BE" w14:textId="34811EB5" w:rsidR="000A75AD" w:rsidRPr="00365051" w:rsidRDefault="000A75AD" w:rsidP="006B2A70">
      <w:pPr>
        <w:spacing w:after="226" w:line="259" w:lineRule="auto"/>
        <w:ind w:left="17"/>
        <w:jc w:val="both"/>
        <w:rPr>
          <w:rFonts w:ascii="Calibri" w:hAnsi="Calibri"/>
          <w:color w:val="auto"/>
          <w:sz w:val="24"/>
          <w:szCs w:val="24"/>
        </w:rPr>
      </w:pPr>
      <w:r w:rsidRPr="00365051">
        <w:rPr>
          <w:rFonts w:ascii="Calibri" w:hAnsi="Calibri"/>
          <w:color w:val="auto"/>
          <w:sz w:val="24"/>
          <w:szCs w:val="24"/>
        </w:rPr>
        <w:t xml:space="preserve">2.1. O preço unitário para fornecimento do objeto de registro será o de MENOR PREÇO POR </w:t>
      </w:r>
      <w:r w:rsidR="009E3824">
        <w:rPr>
          <w:rFonts w:ascii="Calibri" w:hAnsi="Calibri"/>
          <w:color w:val="auto"/>
          <w:sz w:val="24"/>
          <w:szCs w:val="24"/>
        </w:rPr>
        <w:t>ITEM</w:t>
      </w:r>
      <w:r w:rsidRPr="00365051">
        <w:rPr>
          <w:rFonts w:ascii="Calibri" w:hAnsi="Calibri"/>
          <w:color w:val="auto"/>
          <w:sz w:val="24"/>
          <w:szCs w:val="24"/>
        </w:rPr>
        <w:t xml:space="preserve">, inscrito na Ata do Processo e Licitação descritos acima e de acordo com a ordem de classificação das respectivas propostas que integram este instrumento, independente de transcrição, pelo prazo de validade do registro, conforme segue: </w:t>
      </w:r>
      <w:r w:rsidRPr="00365051">
        <w:rPr>
          <w:rFonts w:ascii="Calibri" w:eastAsia="Microsoft Sans Serif" w:hAnsi="Calibri" w:cs="Microsoft Sans Serif"/>
          <w:color w:val="auto"/>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0A75AD" w:rsidRPr="00365051" w14:paraId="242AA55B" w14:textId="77777777" w:rsidTr="00BB449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5EA0A89F"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5471CCAD" w14:textId="77777777" w:rsidR="000A75AD" w:rsidRPr="00365051" w:rsidRDefault="000A75AD" w:rsidP="006B2A70">
            <w:pPr>
              <w:spacing w:after="160" w:line="259" w:lineRule="auto"/>
              <w:jc w:val="both"/>
              <w:rPr>
                <w:rFonts w:ascii="Calibri" w:hAnsi="Calibr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2CC5FEC9" w14:textId="77777777" w:rsidR="000A75AD" w:rsidRPr="00365051" w:rsidRDefault="000A75AD" w:rsidP="006B2A70">
            <w:pPr>
              <w:spacing w:after="160" w:line="259" w:lineRule="auto"/>
              <w:jc w:val="both"/>
              <w:rPr>
                <w:rFonts w:ascii="Calibri" w:hAnsi="Calibri"/>
                <w:color w:val="auto"/>
                <w:sz w:val="24"/>
                <w:szCs w:val="24"/>
              </w:rPr>
            </w:pPr>
          </w:p>
        </w:tc>
        <w:tc>
          <w:tcPr>
            <w:tcW w:w="67" w:type="dxa"/>
            <w:tcBorders>
              <w:top w:val="single" w:sz="2" w:space="0" w:color="000000"/>
              <w:left w:val="nil"/>
              <w:bottom w:val="double" w:sz="2" w:space="0" w:color="000000"/>
              <w:right w:val="nil"/>
            </w:tcBorders>
            <w:shd w:val="clear" w:color="auto" w:fill="C0C0C0"/>
          </w:tcPr>
          <w:p w14:paraId="42CC3B1D" w14:textId="77777777" w:rsidR="000A75AD" w:rsidRPr="00365051" w:rsidRDefault="000A75AD" w:rsidP="006B2A70">
            <w:pPr>
              <w:spacing w:after="160" w:line="259" w:lineRule="auto"/>
              <w:jc w:val="both"/>
              <w:rPr>
                <w:rFonts w:ascii="Calibri" w:hAnsi="Calibr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0049610" w14:textId="77777777" w:rsidR="000A75AD" w:rsidRPr="00365051" w:rsidRDefault="000A75AD" w:rsidP="006B2A70">
            <w:pPr>
              <w:spacing w:after="160" w:line="259" w:lineRule="auto"/>
              <w:jc w:val="both"/>
              <w:rPr>
                <w:rFonts w:ascii="Calibri" w:hAnsi="Calibr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3AFDA513" w14:textId="77777777" w:rsidR="000A75AD" w:rsidRPr="00365051" w:rsidRDefault="000A75AD" w:rsidP="006B2A70">
            <w:pPr>
              <w:spacing w:after="160" w:line="259" w:lineRule="auto"/>
              <w:jc w:val="both"/>
              <w:rPr>
                <w:rFonts w:ascii="Calibri" w:hAnsi="Calibr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2FB2ABC3" w14:textId="77777777" w:rsidR="000A75AD" w:rsidRPr="00365051" w:rsidRDefault="000A75AD" w:rsidP="006B2A70">
            <w:pPr>
              <w:spacing w:after="160" w:line="259" w:lineRule="auto"/>
              <w:jc w:val="both"/>
              <w:rPr>
                <w:rFonts w:ascii="Calibri" w:hAnsi="Calibr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747413DB" w14:textId="77777777" w:rsidR="000A75AD" w:rsidRPr="00365051" w:rsidRDefault="000A75AD" w:rsidP="006B2A70">
            <w:pPr>
              <w:spacing w:after="160" w:line="259" w:lineRule="auto"/>
              <w:jc w:val="both"/>
              <w:rPr>
                <w:rFonts w:ascii="Calibri" w:hAnsi="Calibri"/>
                <w:color w:val="auto"/>
                <w:sz w:val="24"/>
                <w:szCs w:val="24"/>
              </w:rPr>
            </w:pPr>
          </w:p>
        </w:tc>
      </w:tr>
      <w:tr w:rsidR="000A75AD" w:rsidRPr="00365051" w14:paraId="22416583" w14:textId="77777777" w:rsidTr="00BB4496">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14:paraId="13166403" w14:textId="77777777" w:rsidR="000A75AD" w:rsidRPr="00365051" w:rsidRDefault="000A75AD" w:rsidP="006B2A70">
            <w:pPr>
              <w:spacing w:line="259" w:lineRule="auto"/>
              <w:ind w:left="74"/>
              <w:jc w:val="both"/>
              <w:rPr>
                <w:rFonts w:ascii="Calibri" w:hAnsi="Calibri"/>
                <w:color w:val="auto"/>
                <w:sz w:val="24"/>
                <w:szCs w:val="24"/>
              </w:rPr>
            </w:pPr>
            <w:r w:rsidRPr="00365051">
              <w:rPr>
                <w:rFonts w:ascii="Calibri" w:eastAsia="Arial" w:hAnsi="Calibri" w:cs="Arial"/>
                <w:b/>
                <w:color w:val="auto"/>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14:paraId="5D07734C" w14:textId="77777777" w:rsidR="000A75AD" w:rsidRPr="00365051" w:rsidRDefault="000A75AD" w:rsidP="006B2A70">
            <w:pPr>
              <w:spacing w:line="259" w:lineRule="auto"/>
              <w:ind w:left="47"/>
              <w:jc w:val="both"/>
              <w:rPr>
                <w:rFonts w:ascii="Calibri" w:hAnsi="Calibri"/>
                <w:color w:val="auto"/>
                <w:sz w:val="24"/>
                <w:szCs w:val="24"/>
              </w:rPr>
            </w:pPr>
            <w:r w:rsidRPr="00365051">
              <w:rPr>
                <w:rFonts w:ascii="Calibri" w:eastAsia="Arial" w:hAnsi="Calibri" w:cs="Arial"/>
                <w:b/>
                <w:color w:val="auto"/>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14:paraId="01DF0AE5"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64" w:type="dxa"/>
            <w:tcBorders>
              <w:top w:val="double" w:sz="2" w:space="0" w:color="000000"/>
              <w:left w:val="double" w:sz="2" w:space="0" w:color="000000"/>
              <w:bottom w:val="single" w:sz="2" w:space="0" w:color="000000"/>
              <w:right w:val="double" w:sz="2" w:space="0" w:color="000000"/>
            </w:tcBorders>
          </w:tcPr>
          <w:p w14:paraId="64B1B653"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14:paraId="10AC84C5" w14:textId="77777777" w:rsidR="000A75AD" w:rsidRPr="00365051" w:rsidRDefault="000A75AD" w:rsidP="006B2A70">
            <w:pPr>
              <w:spacing w:line="259" w:lineRule="auto"/>
              <w:ind w:left="45"/>
              <w:jc w:val="both"/>
              <w:rPr>
                <w:rFonts w:ascii="Calibri" w:hAnsi="Calibri"/>
                <w:color w:val="auto"/>
                <w:sz w:val="24"/>
                <w:szCs w:val="24"/>
              </w:rPr>
            </w:pPr>
            <w:proofErr w:type="spellStart"/>
            <w:r w:rsidRPr="00365051">
              <w:rPr>
                <w:rFonts w:ascii="Calibri" w:eastAsia="Arial" w:hAnsi="Calibri" w:cs="Arial"/>
                <w:b/>
                <w:color w:val="auto"/>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14:paraId="456E324A" w14:textId="77777777" w:rsidR="000A75AD" w:rsidRPr="00365051" w:rsidRDefault="000A75AD" w:rsidP="006B2A70">
            <w:pPr>
              <w:spacing w:line="259" w:lineRule="auto"/>
              <w:ind w:left="48"/>
              <w:jc w:val="both"/>
              <w:rPr>
                <w:rFonts w:ascii="Calibri" w:hAnsi="Calibri"/>
                <w:color w:val="auto"/>
                <w:sz w:val="24"/>
                <w:szCs w:val="24"/>
              </w:rPr>
            </w:pPr>
            <w:r w:rsidRPr="00365051">
              <w:rPr>
                <w:rFonts w:ascii="Calibri" w:eastAsia="Arial" w:hAnsi="Calibri" w:cs="Arial"/>
                <w:b/>
                <w:color w:val="auto"/>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14:paraId="2F8C079E" w14:textId="77777777" w:rsidR="000A75AD" w:rsidRPr="00365051" w:rsidRDefault="000A75AD" w:rsidP="006B2A70">
            <w:pPr>
              <w:spacing w:line="259" w:lineRule="auto"/>
              <w:ind w:left="44"/>
              <w:jc w:val="both"/>
              <w:rPr>
                <w:rFonts w:ascii="Calibri" w:hAnsi="Calibri"/>
                <w:color w:val="auto"/>
                <w:sz w:val="24"/>
                <w:szCs w:val="24"/>
              </w:rPr>
            </w:pPr>
            <w:r w:rsidRPr="00365051">
              <w:rPr>
                <w:rFonts w:ascii="Calibri" w:eastAsia="Arial" w:hAnsi="Calibri" w:cs="Arial"/>
                <w:b/>
                <w:color w:val="auto"/>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14:paraId="2A0CFDDC" w14:textId="77777777" w:rsidR="000A75AD" w:rsidRPr="00365051" w:rsidRDefault="000A75AD" w:rsidP="006B2A70">
            <w:pPr>
              <w:spacing w:line="259" w:lineRule="auto"/>
              <w:ind w:left="100"/>
              <w:jc w:val="both"/>
              <w:rPr>
                <w:rFonts w:ascii="Calibri" w:hAnsi="Calibri"/>
                <w:color w:val="auto"/>
                <w:sz w:val="24"/>
                <w:szCs w:val="24"/>
              </w:rPr>
            </w:pPr>
            <w:r w:rsidRPr="00365051">
              <w:rPr>
                <w:rFonts w:ascii="Calibri" w:eastAsia="Arial" w:hAnsi="Calibri" w:cs="Arial"/>
                <w:b/>
                <w:color w:val="auto"/>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14:paraId="4F73A302" w14:textId="77777777" w:rsidR="000A75AD" w:rsidRPr="00365051" w:rsidRDefault="000A75AD" w:rsidP="006B2A70">
            <w:pPr>
              <w:spacing w:line="259" w:lineRule="auto"/>
              <w:ind w:left="53"/>
              <w:jc w:val="both"/>
              <w:rPr>
                <w:rFonts w:ascii="Calibri" w:hAnsi="Calibri"/>
                <w:color w:val="auto"/>
                <w:sz w:val="24"/>
                <w:szCs w:val="24"/>
              </w:rPr>
            </w:pPr>
            <w:r w:rsidRPr="00365051">
              <w:rPr>
                <w:rFonts w:ascii="Calibri" w:eastAsia="Arial" w:hAnsi="Calibri" w:cs="Arial"/>
                <w:b/>
                <w:color w:val="auto"/>
                <w:sz w:val="24"/>
                <w:szCs w:val="24"/>
              </w:rPr>
              <w:t>Preço Total</w:t>
            </w:r>
          </w:p>
        </w:tc>
      </w:tr>
      <w:tr w:rsidR="000A75AD" w:rsidRPr="00365051" w14:paraId="68F038E7"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41E007A4" w14:textId="77777777" w:rsidR="000A75AD" w:rsidRPr="00365051" w:rsidRDefault="000A75AD" w:rsidP="006B2A70">
            <w:pPr>
              <w:spacing w:line="259" w:lineRule="auto"/>
              <w:ind w:left="89"/>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4A91E922"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5AA98CED"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35903631"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787BC453"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3F278BC7"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6B2A3339"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4CFBFB0E"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79DB30E8"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0DCB5954"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62C3E33D" w14:textId="77777777" w:rsidR="000A75AD" w:rsidRPr="00365051" w:rsidRDefault="000A75AD" w:rsidP="006B2A70">
            <w:pPr>
              <w:spacing w:line="259" w:lineRule="auto"/>
              <w:ind w:left="12"/>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0FF17587"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3D3671C4"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6CB74F1B"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4F62B605"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18EDB75C"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729FFA38"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7E4F2037"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3C93D125"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150D5699" w14:textId="77777777" w:rsidTr="00BB449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4D2E99AC" w14:textId="77777777" w:rsidR="000A75AD" w:rsidRPr="00365051" w:rsidRDefault="000A75AD" w:rsidP="006B2A70">
            <w:pPr>
              <w:spacing w:line="259" w:lineRule="auto"/>
              <w:jc w:val="both"/>
              <w:rPr>
                <w:rFonts w:ascii="Calibri" w:hAnsi="Calibri"/>
                <w:color w:val="auto"/>
                <w:sz w:val="24"/>
                <w:szCs w:val="24"/>
              </w:rPr>
            </w:pPr>
            <w:r w:rsidRPr="00365051">
              <w:rPr>
                <w:rFonts w:ascii="Calibri" w:eastAsia="Arial" w:hAnsi="Calibri" w:cs="Arial"/>
                <w:b/>
                <w:color w:val="auto"/>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0FCA3121" w14:textId="77777777" w:rsidR="000A75AD" w:rsidRPr="00365051" w:rsidRDefault="000A75AD" w:rsidP="006B2A70">
            <w:pPr>
              <w:spacing w:after="160" w:line="259" w:lineRule="auto"/>
              <w:jc w:val="both"/>
              <w:rPr>
                <w:rFonts w:ascii="Calibri" w:hAnsi="Calibri"/>
                <w:color w:val="auto"/>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5ACB8A11" w14:textId="77777777" w:rsidR="000A75AD" w:rsidRPr="00365051" w:rsidRDefault="000A75AD" w:rsidP="006B2A70">
            <w:pPr>
              <w:spacing w:after="160" w:line="259" w:lineRule="auto"/>
              <w:jc w:val="both"/>
              <w:rPr>
                <w:rFonts w:ascii="Calibri" w:hAnsi="Calibri"/>
                <w:color w:val="auto"/>
                <w:sz w:val="24"/>
                <w:szCs w:val="24"/>
              </w:rPr>
            </w:pPr>
          </w:p>
        </w:tc>
        <w:tc>
          <w:tcPr>
            <w:tcW w:w="67" w:type="dxa"/>
            <w:tcBorders>
              <w:top w:val="single" w:sz="2" w:space="0" w:color="000000"/>
              <w:left w:val="nil"/>
              <w:bottom w:val="double" w:sz="2" w:space="0" w:color="000000"/>
              <w:right w:val="nil"/>
            </w:tcBorders>
            <w:shd w:val="clear" w:color="auto" w:fill="C0C0C0"/>
          </w:tcPr>
          <w:p w14:paraId="4D7C882A" w14:textId="77777777" w:rsidR="000A75AD" w:rsidRPr="00365051" w:rsidRDefault="000A75AD" w:rsidP="006B2A70">
            <w:pPr>
              <w:spacing w:after="160" w:line="259" w:lineRule="auto"/>
              <w:jc w:val="both"/>
              <w:rPr>
                <w:rFonts w:ascii="Calibri" w:hAnsi="Calibri"/>
                <w:color w:val="auto"/>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D8092DE" w14:textId="77777777" w:rsidR="000A75AD" w:rsidRPr="00365051" w:rsidRDefault="000A75AD" w:rsidP="006B2A70">
            <w:pPr>
              <w:spacing w:after="160" w:line="259" w:lineRule="auto"/>
              <w:jc w:val="both"/>
              <w:rPr>
                <w:rFonts w:ascii="Calibri" w:hAnsi="Calibri"/>
                <w:color w:val="auto"/>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088F1FCD" w14:textId="77777777" w:rsidR="000A75AD" w:rsidRPr="00365051" w:rsidRDefault="000A75AD" w:rsidP="006B2A70">
            <w:pPr>
              <w:spacing w:after="160" w:line="259" w:lineRule="auto"/>
              <w:jc w:val="both"/>
              <w:rPr>
                <w:rFonts w:ascii="Calibri" w:hAnsi="Calibri"/>
                <w:color w:val="auto"/>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75C3A415" w14:textId="77777777" w:rsidR="000A75AD" w:rsidRPr="00365051" w:rsidRDefault="000A75AD" w:rsidP="006B2A70">
            <w:pPr>
              <w:spacing w:after="160" w:line="259" w:lineRule="auto"/>
              <w:jc w:val="both"/>
              <w:rPr>
                <w:rFonts w:ascii="Calibri" w:hAnsi="Calibri"/>
                <w:color w:val="auto"/>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6D7AA4B3" w14:textId="77777777" w:rsidR="000A75AD" w:rsidRPr="00365051" w:rsidRDefault="000A75AD" w:rsidP="006B2A70">
            <w:pPr>
              <w:spacing w:after="160" w:line="259" w:lineRule="auto"/>
              <w:jc w:val="both"/>
              <w:rPr>
                <w:rFonts w:ascii="Calibri" w:hAnsi="Calibri"/>
                <w:color w:val="auto"/>
                <w:sz w:val="24"/>
                <w:szCs w:val="24"/>
              </w:rPr>
            </w:pPr>
          </w:p>
        </w:tc>
      </w:tr>
      <w:tr w:rsidR="000A75AD" w:rsidRPr="00365051" w14:paraId="557C4026" w14:textId="77777777" w:rsidTr="00BB4496">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14:paraId="3BBFF0E4" w14:textId="77777777" w:rsidR="000A75AD" w:rsidRPr="00365051" w:rsidRDefault="000A75AD" w:rsidP="006B2A70">
            <w:pPr>
              <w:spacing w:line="259" w:lineRule="auto"/>
              <w:ind w:left="74"/>
              <w:jc w:val="both"/>
              <w:rPr>
                <w:rFonts w:ascii="Calibri" w:hAnsi="Calibri"/>
                <w:color w:val="auto"/>
                <w:sz w:val="24"/>
                <w:szCs w:val="24"/>
              </w:rPr>
            </w:pPr>
            <w:r w:rsidRPr="00365051">
              <w:rPr>
                <w:rFonts w:ascii="Calibri" w:eastAsia="Arial" w:hAnsi="Calibri" w:cs="Arial"/>
                <w:b/>
                <w:color w:val="auto"/>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14:paraId="4D893557" w14:textId="77777777" w:rsidR="000A75AD" w:rsidRPr="00365051" w:rsidRDefault="000A75AD" w:rsidP="006B2A70">
            <w:pPr>
              <w:spacing w:line="259" w:lineRule="auto"/>
              <w:ind w:left="47"/>
              <w:jc w:val="both"/>
              <w:rPr>
                <w:rFonts w:ascii="Calibri" w:hAnsi="Calibri"/>
                <w:color w:val="auto"/>
                <w:sz w:val="24"/>
                <w:szCs w:val="24"/>
              </w:rPr>
            </w:pPr>
            <w:r w:rsidRPr="00365051">
              <w:rPr>
                <w:rFonts w:ascii="Calibri" w:eastAsia="Arial" w:hAnsi="Calibri" w:cs="Arial"/>
                <w:b/>
                <w:color w:val="auto"/>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14:paraId="23D034A2"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219" w:type="dxa"/>
            <w:tcBorders>
              <w:top w:val="double" w:sz="2" w:space="0" w:color="000000"/>
              <w:left w:val="double" w:sz="2" w:space="0" w:color="000000"/>
              <w:bottom w:val="single" w:sz="2" w:space="0" w:color="000000"/>
              <w:right w:val="double" w:sz="2" w:space="0" w:color="000000"/>
            </w:tcBorders>
          </w:tcPr>
          <w:p w14:paraId="057FDF28" w14:textId="77777777" w:rsidR="000A75AD" w:rsidRPr="00365051" w:rsidRDefault="000A75AD" w:rsidP="006B2A70">
            <w:pPr>
              <w:spacing w:line="259" w:lineRule="auto"/>
              <w:ind w:left="45"/>
              <w:jc w:val="both"/>
              <w:rPr>
                <w:rFonts w:ascii="Calibri" w:eastAsia="Arial" w:hAnsi="Calibri" w:cs="Arial"/>
                <w:b/>
                <w:color w:val="auto"/>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14:paraId="15A0ACC5" w14:textId="77777777" w:rsidR="000A75AD" w:rsidRPr="00365051" w:rsidRDefault="000A75AD" w:rsidP="006B2A70">
            <w:pPr>
              <w:spacing w:line="259" w:lineRule="auto"/>
              <w:ind w:left="45"/>
              <w:jc w:val="both"/>
              <w:rPr>
                <w:rFonts w:ascii="Calibri" w:hAnsi="Calibri"/>
                <w:color w:val="auto"/>
                <w:sz w:val="24"/>
                <w:szCs w:val="24"/>
              </w:rPr>
            </w:pPr>
            <w:proofErr w:type="spellStart"/>
            <w:r w:rsidRPr="00365051">
              <w:rPr>
                <w:rFonts w:ascii="Calibri" w:eastAsia="Arial" w:hAnsi="Calibri" w:cs="Arial"/>
                <w:b/>
                <w:color w:val="auto"/>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14:paraId="5010ADA0" w14:textId="77777777" w:rsidR="000A75AD" w:rsidRPr="00365051" w:rsidRDefault="000A75AD" w:rsidP="006B2A70">
            <w:pPr>
              <w:spacing w:line="259" w:lineRule="auto"/>
              <w:ind w:left="48"/>
              <w:jc w:val="both"/>
              <w:rPr>
                <w:rFonts w:ascii="Calibri" w:hAnsi="Calibri"/>
                <w:color w:val="auto"/>
                <w:sz w:val="24"/>
                <w:szCs w:val="24"/>
              </w:rPr>
            </w:pPr>
            <w:r w:rsidRPr="00365051">
              <w:rPr>
                <w:rFonts w:ascii="Calibri" w:eastAsia="Arial" w:hAnsi="Calibri" w:cs="Arial"/>
                <w:b/>
                <w:color w:val="auto"/>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14:paraId="2AE1A579" w14:textId="77777777" w:rsidR="000A75AD" w:rsidRPr="00365051" w:rsidRDefault="000A75AD" w:rsidP="006B2A70">
            <w:pPr>
              <w:spacing w:line="259" w:lineRule="auto"/>
              <w:ind w:left="44"/>
              <w:jc w:val="both"/>
              <w:rPr>
                <w:rFonts w:ascii="Calibri" w:hAnsi="Calibri"/>
                <w:color w:val="auto"/>
                <w:sz w:val="24"/>
                <w:szCs w:val="24"/>
              </w:rPr>
            </w:pPr>
            <w:r w:rsidRPr="00365051">
              <w:rPr>
                <w:rFonts w:ascii="Calibri" w:eastAsia="Arial" w:hAnsi="Calibri" w:cs="Arial"/>
                <w:b/>
                <w:color w:val="auto"/>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14:paraId="2D95DE56" w14:textId="77777777" w:rsidR="000A75AD" w:rsidRPr="00365051" w:rsidRDefault="000A75AD" w:rsidP="006B2A70">
            <w:pPr>
              <w:spacing w:line="259" w:lineRule="auto"/>
              <w:ind w:left="100"/>
              <w:jc w:val="both"/>
              <w:rPr>
                <w:rFonts w:ascii="Calibri" w:hAnsi="Calibri"/>
                <w:color w:val="auto"/>
                <w:sz w:val="24"/>
                <w:szCs w:val="24"/>
              </w:rPr>
            </w:pPr>
            <w:r w:rsidRPr="00365051">
              <w:rPr>
                <w:rFonts w:ascii="Calibri" w:eastAsia="Arial" w:hAnsi="Calibri" w:cs="Arial"/>
                <w:b/>
                <w:color w:val="auto"/>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14:paraId="697F58BD" w14:textId="77777777" w:rsidR="000A75AD" w:rsidRPr="00365051" w:rsidRDefault="000A75AD" w:rsidP="006B2A70">
            <w:pPr>
              <w:spacing w:line="259" w:lineRule="auto"/>
              <w:ind w:left="53"/>
              <w:jc w:val="both"/>
              <w:rPr>
                <w:rFonts w:ascii="Calibri" w:hAnsi="Calibri"/>
                <w:color w:val="auto"/>
                <w:sz w:val="24"/>
                <w:szCs w:val="24"/>
              </w:rPr>
            </w:pPr>
            <w:r w:rsidRPr="00365051">
              <w:rPr>
                <w:rFonts w:ascii="Calibri" w:eastAsia="Arial" w:hAnsi="Calibri" w:cs="Arial"/>
                <w:b/>
                <w:color w:val="auto"/>
                <w:sz w:val="24"/>
                <w:szCs w:val="24"/>
              </w:rPr>
              <w:t>Preço Total</w:t>
            </w:r>
          </w:p>
        </w:tc>
      </w:tr>
      <w:tr w:rsidR="000A75AD" w:rsidRPr="00365051" w14:paraId="70370E9A"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1AB5C474" w14:textId="77777777" w:rsidR="000A75AD" w:rsidRPr="00365051" w:rsidRDefault="000A75AD" w:rsidP="006B2A70">
            <w:pPr>
              <w:spacing w:line="259" w:lineRule="auto"/>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4A3E5707"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549D8CEC"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3B340A5C"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567E2FFB"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420391BE"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1DFAEC89" w14:textId="77777777" w:rsidR="000A75AD" w:rsidRPr="00365051" w:rsidRDefault="000A75AD" w:rsidP="006B2A70">
            <w:pPr>
              <w:spacing w:line="259" w:lineRule="auto"/>
              <w:ind w:left="590"/>
              <w:jc w:val="both"/>
              <w:rPr>
                <w:rFonts w:ascii="Calibri" w:hAnsi="Calibri"/>
                <w:color w:val="auto"/>
                <w:sz w:val="24"/>
                <w:szCs w:val="24"/>
              </w:rPr>
            </w:pPr>
          </w:p>
        </w:tc>
        <w:tc>
          <w:tcPr>
            <w:tcW w:w="174" w:type="dxa"/>
            <w:tcBorders>
              <w:top w:val="nil"/>
              <w:left w:val="nil"/>
              <w:bottom w:val="nil"/>
              <w:right w:val="nil"/>
            </w:tcBorders>
            <w:shd w:val="clear" w:color="auto" w:fill="auto"/>
          </w:tcPr>
          <w:p w14:paraId="3E50F453"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42B9E29A" w14:textId="77777777" w:rsidR="000A75AD" w:rsidRPr="00365051" w:rsidRDefault="000A75AD" w:rsidP="006B2A70">
            <w:pPr>
              <w:spacing w:line="259" w:lineRule="auto"/>
              <w:jc w:val="both"/>
              <w:rPr>
                <w:rFonts w:ascii="Calibri" w:hAnsi="Calibri"/>
                <w:color w:val="auto"/>
                <w:sz w:val="24"/>
                <w:szCs w:val="24"/>
              </w:rPr>
            </w:pPr>
          </w:p>
        </w:tc>
      </w:tr>
      <w:tr w:rsidR="000A75AD" w:rsidRPr="00365051" w14:paraId="5B8F8316"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0B380FED" w14:textId="77777777" w:rsidR="000A75AD" w:rsidRPr="00365051" w:rsidRDefault="000A75AD" w:rsidP="006B2A70">
            <w:pPr>
              <w:spacing w:line="259" w:lineRule="auto"/>
              <w:jc w:val="both"/>
              <w:rPr>
                <w:rFonts w:ascii="Calibri" w:hAnsi="Calibri"/>
                <w:color w:val="auto"/>
                <w:sz w:val="24"/>
                <w:szCs w:val="24"/>
              </w:rPr>
            </w:pPr>
          </w:p>
        </w:tc>
        <w:tc>
          <w:tcPr>
            <w:tcW w:w="2289" w:type="dxa"/>
            <w:gridSpan w:val="6"/>
            <w:tcBorders>
              <w:top w:val="nil"/>
              <w:left w:val="nil"/>
              <w:bottom w:val="nil"/>
              <w:right w:val="nil"/>
            </w:tcBorders>
            <w:shd w:val="clear" w:color="auto" w:fill="auto"/>
          </w:tcPr>
          <w:p w14:paraId="00C7B2D2" w14:textId="77777777" w:rsidR="000A75AD" w:rsidRPr="00365051" w:rsidRDefault="000A75AD" w:rsidP="006B2A70">
            <w:pPr>
              <w:spacing w:line="259" w:lineRule="auto"/>
              <w:jc w:val="both"/>
              <w:rPr>
                <w:rFonts w:ascii="Calibri" w:hAnsi="Calibri"/>
                <w:color w:val="auto"/>
                <w:sz w:val="24"/>
                <w:szCs w:val="24"/>
              </w:rPr>
            </w:pPr>
          </w:p>
        </w:tc>
        <w:tc>
          <w:tcPr>
            <w:tcW w:w="170" w:type="dxa"/>
            <w:tcBorders>
              <w:top w:val="nil"/>
              <w:left w:val="nil"/>
              <w:bottom w:val="nil"/>
              <w:right w:val="nil"/>
            </w:tcBorders>
          </w:tcPr>
          <w:p w14:paraId="0823CCDA" w14:textId="77777777" w:rsidR="000A75AD" w:rsidRPr="00365051" w:rsidRDefault="000A75AD" w:rsidP="006B2A70">
            <w:pPr>
              <w:spacing w:line="259" w:lineRule="auto"/>
              <w:jc w:val="both"/>
              <w:rPr>
                <w:rFonts w:ascii="Calibri" w:hAnsi="Calibri"/>
                <w:color w:val="auto"/>
                <w:sz w:val="24"/>
                <w:szCs w:val="24"/>
              </w:rPr>
            </w:pPr>
          </w:p>
        </w:tc>
        <w:tc>
          <w:tcPr>
            <w:tcW w:w="892" w:type="dxa"/>
            <w:gridSpan w:val="4"/>
            <w:tcBorders>
              <w:top w:val="nil"/>
              <w:left w:val="nil"/>
              <w:bottom w:val="nil"/>
              <w:right w:val="nil"/>
            </w:tcBorders>
          </w:tcPr>
          <w:p w14:paraId="60768144" w14:textId="77777777" w:rsidR="000A75AD" w:rsidRPr="00365051" w:rsidRDefault="000A75AD" w:rsidP="006B2A70">
            <w:pPr>
              <w:spacing w:line="259" w:lineRule="auto"/>
              <w:jc w:val="both"/>
              <w:rPr>
                <w:rFonts w:ascii="Calibri" w:hAnsi="Calibri"/>
                <w:color w:val="auto"/>
                <w:sz w:val="24"/>
                <w:szCs w:val="24"/>
              </w:rPr>
            </w:pPr>
          </w:p>
        </w:tc>
        <w:tc>
          <w:tcPr>
            <w:tcW w:w="19" w:type="dxa"/>
            <w:tcBorders>
              <w:top w:val="nil"/>
              <w:left w:val="nil"/>
              <w:bottom w:val="nil"/>
              <w:right w:val="nil"/>
            </w:tcBorders>
            <w:shd w:val="clear" w:color="auto" w:fill="auto"/>
          </w:tcPr>
          <w:p w14:paraId="3D49EA47" w14:textId="77777777" w:rsidR="000A75AD" w:rsidRPr="00365051" w:rsidRDefault="000A75AD" w:rsidP="006B2A70">
            <w:pPr>
              <w:spacing w:line="259" w:lineRule="auto"/>
              <w:jc w:val="both"/>
              <w:rPr>
                <w:rFonts w:ascii="Calibri" w:hAnsi="Calibri"/>
                <w:color w:val="auto"/>
                <w:sz w:val="24"/>
                <w:szCs w:val="24"/>
              </w:rPr>
            </w:pPr>
          </w:p>
        </w:tc>
        <w:tc>
          <w:tcPr>
            <w:tcW w:w="1875" w:type="dxa"/>
            <w:gridSpan w:val="7"/>
            <w:tcBorders>
              <w:top w:val="nil"/>
              <w:left w:val="nil"/>
              <w:bottom w:val="nil"/>
              <w:right w:val="nil"/>
            </w:tcBorders>
            <w:shd w:val="clear" w:color="auto" w:fill="auto"/>
          </w:tcPr>
          <w:p w14:paraId="57AD7C69" w14:textId="77777777" w:rsidR="000A75AD" w:rsidRPr="00365051" w:rsidRDefault="000A75AD" w:rsidP="006B2A70">
            <w:pPr>
              <w:spacing w:line="259" w:lineRule="auto"/>
              <w:jc w:val="both"/>
              <w:rPr>
                <w:rFonts w:ascii="Calibri" w:hAnsi="Calibri"/>
                <w:color w:val="auto"/>
                <w:sz w:val="24"/>
                <w:szCs w:val="24"/>
              </w:rPr>
            </w:pPr>
          </w:p>
        </w:tc>
        <w:tc>
          <w:tcPr>
            <w:tcW w:w="976" w:type="dxa"/>
            <w:gridSpan w:val="4"/>
            <w:tcBorders>
              <w:top w:val="nil"/>
              <w:left w:val="nil"/>
              <w:bottom w:val="nil"/>
              <w:right w:val="nil"/>
            </w:tcBorders>
            <w:shd w:val="clear" w:color="auto" w:fill="auto"/>
          </w:tcPr>
          <w:p w14:paraId="358AA116" w14:textId="77777777" w:rsidR="000A75AD" w:rsidRPr="00365051" w:rsidRDefault="000A75AD" w:rsidP="006B2A70">
            <w:pPr>
              <w:spacing w:line="259" w:lineRule="auto"/>
              <w:ind w:left="502"/>
              <w:jc w:val="both"/>
              <w:rPr>
                <w:rFonts w:ascii="Calibri" w:hAnsi="Calibri"/>
                <w:color w:val="auto"/>
                <w:sz w:val="24"/>
                <w:szCs w:val="24"/>
              </w:rPr>
            </w:pPr>
          </w:p>
        </w:tc>
        <w:tc>
          <w:tcPr>
            <w:tcW w:w="174" w:type="dxa"/>
            <w:tcBorders>
              <w:top w:val="nil"/>
              <w:left w:val="nil"/>
              <w:bottom w:val="nil"/>
              <w:right w:val="nil"/>
            </w:tcBorders>
            <w:shd w:val="clear" w:color="auto" w:fill="auto"/>
          </w:tcPr>
          <w:p w14:paraId="225293C6" w14:textId="77777777" w:rsidR="000A75AD" w:rsidRPr="00365051" w:rsidRDefault="000A75AD" w:rsidP="006B2A70">
            <w:pPr>
              <w:spacing w:line="259" w:lineRule="auto"/>
              <w:ind w:left="128"/>
              <w:jc w:val="both"/>
              <w:rPr>
                <w:rFonts w:ascii="Calibri" w:hAnsi="Calibri"/>
                <w:color w:val="auto"/>
                <w:sz w:val="24"/>
                <w:szCs w:val="24"/>
              </w:rPr>
            </w:pPr>
          </w:p>
        </w:tc>
        <w:tc>
          <w:tcPr>
            <w:tcW w:w="1057" w:type="dxa"/>
            <w:gridSpan w:val="2"/>
            <w:tcBorders>
              <w:top w:val="nil"/>
              <w:left w:val="nil"/>
              <w:bottom w:val="nil"/>
              <w:right w:val="nil"/>
            </w:tcBorders>
            <w:shd w:val="clear" w:color="auto" w:fill="auto"/>
          </w:tcPr>
          <w:p w14:paraId="54FBD10B" w14:textId="77777777" w:rsidR="000A75AD" w:rsidRPr="00365051" w:rsidRDefault="000A75AD" w:rsidP="006B2A70">
            <w:pPr>
              <w:spacing w:line="259" w:lineRule="auto"/>
              <w:jc w:val="both"/>
              <w:rPr>
                <w:rFonts w:ascii="Calibri" w:hAnsi="Calibri"/>
                <w:color w:val="auto"/>
                <w:sz w:val="24"/>
                <w:szCs w:val="24"/>
              </w:rPr>
            </w:pPr>
          </w:p>
        </w:tc>
      </w:tr>
    </w:tbl>
    <w:p w14:paraId="2BA4D90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 Os preços registrados serão fixos e irreajustáveis durante a vigência da Ata de Registro de Preço.</w:t>
      </w:r>
    </w:p>
    <w:p w14:paraId="6E25D86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CEC980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5B90201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432B5E3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2.2.4. O órgão gerenciador deverá decidir sobre a revisão dos preços no prazo máximo de 07 (sete) dias úteis, salvo por motivo de força maior, devidamente justificado no processo.</w:t>
      </w:r>
    </w:p>
    <w:p w14:paraId="71C9E0E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8C6135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14:paraId="11E0387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2.3. Na ocorrência do preço registrado tornar-se superior ao preço praticado no mercado, caberá ao órgão gerenciador da Ata promover as necessárias negociações junto aos fornecedores, mediante as providências seguintes:</w:t>
      </w:r>
    </w:p>
    <w:p w14:paraId="61E3C503"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convocar o fornecedor primeiro classificado, visando estabelecer a negociação para redução de preços originalmente registrados e sua adequação ao praticado no mercado;</w:t>
      </w:r>
    </w:p>
    <w:p w14:paraId="7A09E75E"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frustrada a negociação, o fornecedor será liberado do compromisso assumido; e</w:t>
      </w:r>
    </w:p>
    <w:p w14:paraId="68FDF4D6" w14:textId="77777777" w:rsidR="000A75AD" w:rsidRPr="00365051"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convocar os demais fornecedores registrados, na ordem de classificação, visando igual oportunidade de negociação.</w:t>
      </w:r>
    </w:p>
    <w:p w14:paraId="71A6A0F6" w14:textId="1DF5E5A4" w:rsidR="000A75AD" w:rsidRPr="00365051" w:rsidRDefault="000A75AD" w:rsidP="006B2A70">
      <w:pPr>
        <w:ind w:left="12"/>
        <w:jc w:val="both"/>
        <w:rPr>
          <w:rFonts w:ascii="Calibri" w:hAnsi="Calibri"/>
          <w:color w:val="auto"/>
          <w:sz w:val="24"/>
          <w:szCs w:val="24"/>
        </w:rPr>
      </w:pPr>
      <w:r w:rsidRPr="00365051">
        <w:rPr>
          <w:rFonts w:ascii="Calibri" w:hAnsi="Calibri"/>
          <w:noProof/>
          <w:color w:val="auto"/>
          <w:sz w:val="24"/>
          <w:szCs w:val="24"/>
        </w:rPr>
        <mc:AlternateContent>
          <mc:Choice Requires="wpg">
            <w:drawing>
              <wp:anchor distT="0" distB="0" distL="114300" distR="114300" simplePos="0" relativeHeight="251658752" behindDoc="0" locked="0" layoutInCell="1" allowOverlap="1" wp14:anchorId="239DD80C" wp14:editId="41BD8075">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C35C9BE" id="Grupo 7198" o:spid="_x0000_s1026" style="position:absolute;margin-left:1.45pt;margin-top:174pt;width:549.7pt;height:.7pt;z-index:251658752;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365051">
        <w:rPr>
          <w:rFonts w:ascii="Calibri" w:hAnsi="Calibri"/>
          <w:color w:val="auto"/>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2079FACD" w14:textId="77777777" w:rsidR="000A75AD" w:rsidRPr="00365051" w:rsidRDefault="000A75AD" w:rsidP="006B2A70">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estabelecer negociação com os classificados visando à manutenção dos preços inicialmente registrados:</w:t>
      </w:r>
    </w:p>
    <w:p w14:paraId="029740A6" w14:textId="77777777" w:rsidR="000A75AD" w:rsidRPr="00365051" w:rsidRDefault="000A75AD" w:rsidP="006B2A70">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color w:val="auto"/>
          <w:sz w:val="24"/>
          <w:szCs w:val="24"/>
        </w:rPr>
      </w:pPr>
      <w:r w:rsidRPr="00365051">
        <w:rPr>
          <w:rFonts w:ascii="Calibri" w:hAnsi="Calibri"/>
          <w:color w:val="auto"/>
          <w:sz w:val="24"/>
          <w:szCs w:val="24"/>
        </w:rPr>
        <w:t>permitir a apresentação de novos preços, observado o limite máximo estabelecido pela administração, quando da impossibilidade de manutenção do preço na forma referida na alínea anterior, observada as seguintes condições:</w:t>
      </w:r>
    </w:p>
    <w:p w14:paraId="7F97E04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b1)  as propostas com os novos valores deverão constar de envelope lacrado, a ser entregue em data, local e horário, previamente, designados pelo órgão gerenciador;</w:t>
      </w:r>
    </w:p>
    <w:p w14:paraId="00847BB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b2)  o novo preço ofertado deverá manter equivalência entre o preço originalmente constante da proposta e o preço de mercado vigente à época da licitação, sendo registrado o de menor valor.</w:t>
      </w:r>
    </w:p>
    <w:p w14:paraId="758BA7A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2.4.1. A fixação do novo preço pactuado deverá ser consignada em apostila à Ata de Registro de Preços, com as justificativas cabíveis, observada a anuência das partes. </w:t>
      </w:r>
    </w:p>
    <w:p w14:paraId="09AB68AC" w14:textId="56D7D3DF"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2.4.2. Não havendo êxito nas negociações, de que trata este subitem e o anterior estes serão formalmente desonerados do compromisso de fornecimento em relação ao item ou </w:t>
      </w:r>
      <w:r w:rsidR="009E3824">
        <w:rPr>
          <w:rFonts w:ascii="Calibri" w:hAnsi="Calibri"/>
          <w:color w:val="auto"/>
          <w:sz w:val="24"/>
          <w:szCs w:val="24"/>
        </w:rPr>
        <w:t>ITEM</w:t>
      </w:r>
      <w:r w:rsidRPr="00365051">
        <w:rPr>
          <w:rFonts w:ascii="Calibri" w:hAnsi="Calibri"/>
          <w:color w:val="auto"/>
          <w:sz w:val="24"/>
          <w:szCs w:val="24"/>
        </w:rPr>
        <w:t xml:space="preserve"> pelo órgão gerenciador, com </w:t>
      </w:r>
      <w:proofErr w:type="spellStart"/>
      <w:r w:rsidRPr="00365051">
        <w:rPr>
          <w:rFonts w:ascii="Calibri" w:hAnsi="Calibri"/>
          <w:color w:val="auto"/>
          <w:sz w:val="24"/>
          <w:szCs w:val="24"/>
        </w:rPr>
        <w:t>conseqüente</w:t>
      </w:r>
      <w:proofErr w:type="spellEnd"/>
      <w:r w:rsidRPr="00365051">
        <w:rPr>
          <w:rFonts w:ascii="Calibri" w:hAnsi="Calibri"/>
          <w:color w:val="auto"/>
          <w:sz w:val="24"/>
          <w:szCs w:val="24"/>
        </w:rPr>
        <w:t xml:space="preserve"> cancelamento dos seus preços registrados, sem aplicação das penalidades.</w:t>
      </w:r>
    </w:p>
    <w:p w14:paraId="0FDB3394" w14:textId="77777777" w:rsidR="000A75AD" w:rsidRPr="00365051" w:rsidRDefault="000A75AD" w:rsidP="006B2A70">
      <w:pPr>
        <w:ind w:left="12"/>
        <w:jc w:val="both"/>
        <w:rPr>
          <w:rFonts w:ascii="Calibri" w:hAnsi="Calibri"/>
          <w:color w:val="auto"/>
          <w:sz w:val="24"/>
          <w:szCs w:val="24"/>
        </w:rPr>
      </w:pPr>
    </w:p>
    <w:p w14:paraId="675664DE"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TERCEIRA - DO PRAZO DE VALIDADE DO REGISTRO DE PREÇOS</w:t>
      </w:r>
    </w:p>
    <w:p w14:paraId="78688A0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3.1. O prazo de validade da Ata de Registro de Preços será de 12 (doze) meses a contar da data da assinatura da ata, computadas neste prazo, as eventuais prorrogações.</w:t>
      </w:r>
    </w:p>
    <w:p w14:paraId="5D838E7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3.2. Os preços decorrentes do Sistema de Registro de Preços terão sua vigência conforme as disposições contidas nos instrumentos convocatórios e respectivos contratos, obedecida o disposto no art. 57 da Lei nº 8.666/1993.</w:t>
      </w:r>
    </w:p>
    <w:p w14:paraId="1AFD9BB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3.3. É admitida a prorrogação da vigência da Ata, nos termos do art. 57, §4°, da Lei n° 8.666/1993, quando a proposta continuar se mostrando mais vantajosa, satisfeitos os demais requisitos deste Decreto.</w:t>
      </w:r>
    </w:p>
    <w:p w14:paraId="0E4A7FB7" w14:textId="77777777" w:rsidR="000A75AD" w:rsidRPr="00365051" w:rsidRDefault="000A75AD" w:rsidP="006B2A70">
      <w:pPr>
        <w:ind w:left="12"/>
        <w:jc w:val="both"/>
        <w:rPr>
          <w:rFonts w:ascii="Calibri" w:hAnsi="Calibri"/>
          <w:color w:val="auto"/>
          <w:sz w:val="24"/>
          <w:szCs w:val="24"/>
        </w:rPr>
      </w:pPr>
    </w:p>
    <w:p w14:paraId="5B123B9D"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QUARTA - DOS USUÁRIOS DO REGISTRO DE PREÇOS</w:t>
      </w:r>
    </w:p>
    <w:p w14:paraId="6585CF5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4.1. A Ata de Registro de Preços será utilizada pelos órgãos ou entidades da Administração Municipal relacionadas no objeto deste Edital;</w:t>
      </w:r>
    </w:p>
    <w:p w14:paraId="597076F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4A903E84"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4.3. Os quantitativos dos contratos de fornecimento serão sempre fixos e os preços a serem pagos serão aqueles registrados em ata.</w:t>
      </w:r>
    </w:p>
    <w:p w14:paraId="1ABB19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4.4. Aplicam-se aos contratos de fornecimento as disposições pertinentes da Lei Federal n.º 8.666, de 21 de junho de 1993, suas alterações posteriores e demais normas cabíveis.</w:t>
      </w:r>
    </w:p>
    <w:p w14:paraId="16D040F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4E5A1309" w14:textId="77777777" w:rsidR="000A75AD" w:rsidRPr="00365051" w:rsidRDefault="000A75AD" w:rsidP="006B2A70">
      <w:pPr>
        <w:spacing w:after="947"/>
        <w:ind w:left="12"/>
        <w:jc w:val="both"/>
        <w:rPr>
          <w:rFonts w:ascii="Calibri" w:hAnsi="Calibri"/>
          <w:color w:val="auto"/>
          <w:sz w:val="24"/>
          <w:szCs w:val="24"/>
        </w:rPr>
      </w:pPr>
      <w:r w:rsidRPr="00365051">
        <w:rPr>
          <w:rFonts w:ascii="Calibri" w:hAnsi="Calibri"/>
          <w:color w:val="auto"/>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70991409"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QUINTA - DOS DIREITOS E OBRIGAÇÕES DAS PARTES</w:t>
      </w:r>
    </w:p>
    <w:p w14:paraId="3BA2A05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 Compete ao Órgão Gestor:</w:t>
      </w:r>
    </w:p>
    <w:p w14:paraId="68ED37C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14:paraId="6F821D9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5.1.2. O órgão gerenciador acompanhará, periodicamente, os preços praticados no mercado para os materiais registrados, para fins de controle e fixado do valor máximo a ser pago pela Administração.</w:t>
      </w:r>
    </w:p>
    <w:p w14:paraId="6DB628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003ED5C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059C3FCA"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5.1.4. Dilatar o prazo de vigência do registro de preços “de oficio” através de </w:t>
      </w:r>
      <w:proofErr w:type="spellStart"/>
      <w:r w:rsidRPr="00365051">
        <w:rPr>
          <w:rFonts w:ascii="Calibri" w:hAnsi="Calibri"/>
          <w:color w:val="auto"/>
          <w:sz w:val="24"/>
          <w:szCs w:val="24"/>
        </w:rPr>
        <w:t>apostilamento</w:t>
      </w:r>
      <w:proofErr w:type="spellEnd"/>
      <w:r w:rsidRPr="00365051">
        <w:rPr>
          <w:rFonts w:ascii="Calibri" w:hAnsi="Calibri"/>
          <w:color w:val="auto"/>
          <w:sz w:val="24"/>
          <w:szCs w:val="24"/>
        </w:rPr>
        <w:t>, com a publicação na imprensa oficial do município, observado o prazo legalmente permitido, quando os preços apresentarem mais vantajosos para a Administração e/ou existirem demandas para atendimento dos órgãos usuários.</w:t>
      </w:r>
    </w:p>
    <w:p w14:paraId="5647CB9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5.1.5. Decidir sobre a revisão ou cancelamento dos preços registrados no prazo máximo de 10 (dez) dias úteis, salvo motivo de força maior devidamente justificado no processo;</w:t>
      </w:r>
    </w:p>
    <w:p w14:paraId="1B5AA30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5.1.6. Emitir a autorização de compra;</w:t>
      </w:r>
    </w:p>
    <w:p w14:paraId="7F2D338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5.1.7. Dar preferência de contratação com o detentor do registro de preços ou conceder igualdade de condições, no caso de contrações por outros meios permitidos pela legislação;</w:t>
      </w:r>
    </w:p>
    <w:p w14:paraId="041FE3F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 Compete aos órgãos ou entidades usuárias:</w:t>
      </w:r>
    </w:p>
    <w:p w14:paraId="567A689B"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5.2.1. Proporcionar ao detentor da ata todas as condições para o cumprimento de suas obrigações e entrega dos materiais dentro das normas estabelecidas no edital;</w:t>
      </w:r>
    </w:p>
    <w:p w14:paraId="310BDA4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5.2.2. Proceder à fiscalização da contratação, mediante controle do cumprimento de todas as obrigações relativas ao fornecimento, inclusive encaminhando ao órgão gerenciador qualquer irregularidade verificada;</w:t>
      </w:r>
    </w:p>
    <w:p w14:paraId="2EC192B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5.2.3. Rejeitar, no todo ou em parte, os produtos entregues em desacordo com as obrigações assumidas pelo detentor da ata.</w:t>
      </w:r>
    </w:p>
    <w:p w14:paraId="53261D7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 Compete ao Compromitente Detentor da Ata:</w:t>
      </w:r>
    </w:p>
    <w:p w14:paraId="7844634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5.3.1. Entregar os produtos nas condições estabelecidas no edital e seus anexos e atender todos os pedidos de contratação durante o período de duração do registro de Preços, </w:t>
      </w:r>
      <w:proofErr w:type="spellStart"/>
      <w:r w:rsidRPr="00365051">
        <w:rPr>
          <w:rFonts w:ascii="Calibri" w:hAnsi="Calibri"/>
          <w:color w:val="auto"/>
          <w:sz w:val="24"/>
          <w:szCs w:val="24"/>
        </w:rPr>
        <w:t>independente</w:t>
      </w:r>
      <w:proofErr w:type="spellEnd"/>
      <w:r w:rsidRPr="00365051">
        <w:rPr>
          <w:rFonts w:ascii="Calibri" w:hAnsi="Calibri"/>
          <w:color w:val="auto"/>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72A14B7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30DA23A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5.3.3. Manter, durante a vigência do registro de preços, a compatibilidade de todas as obrigações assumidas e as condições de habilitação e qualificação exigidas na licitação;</w:t>
      </w:r>
    </w:p>
    <w:p w14:paraId="3B9763E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5.3.4. Substituir os produtos recusados pelo órgão ou entidade usuária, sem qualquer ônus para a Administração, no prazo máximo de 24 (vinte e quatro) horas, independentemente da aplicação das penalidades cabíveis;</w:t>
      </w:r>
    </w:p>
    <w:p w14:paraId="39E0C71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5.3.5. Ter revisado ou cancelado o registro de seus preços, quando presentes os pressupostos previstos na cláusula segunda desta Ata;</w:t>
      </w:r>
    </w:p>
    <w:p w14:paraId="7F42E1AB"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14:paraId="43D86A49"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Administração do rompimento do equilíbrio originalmente estipulado;</w:t>
      </w:r>
    </w:p>
    <w:p w14:paraId="6072547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5.3.7. Vincular-se ao preço máximo (novo preço) definido pela Administração, resultante do ato de revisão;</w:t>
      </w:r>
    </w:p>
    <w:p w14:paraId="1D1EA92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5.3.8. Ter direito de preferência ou, igualdade de condições caso a Administração optar pela contratação dos bens ou serviços objeto de registro por outros meios facultados na legislação relativa às licitações.</w:t>
      </w:r>
    </w:p>
    <w:p w14:paraId="3C4B19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5.3.9. Responsabilizar-se pelos danos causados diretamente à Administração ou a terceiros, decorrentes de sua culpa ou dolo até a entrega do objeto de registro de preços.</w:t>
      </w:r>
    </w:p>
    <w:p w14:paraId="28166F4C" w14:textId="77777777" w:rsidR="000A75AD" w:rsidRPr="00365051" w:rsidRDefault="000A75AD" w:rsidP="006B2A70">
      <w:pPr>
        <w:spacing w:after="568"/>
        <w:ind w:left="12"/>
        <w:jc w:val="both"/>
        <w:rPr>
          <w:rFonts w:ascii="Calibri" w:hAnsi="Calibri"/>
          <w:color w:val="auto"/>
          <w:sz w:val="24"/>
          <w:szCs w:val="24"/>
        </w:rPr>
      </w:pPr>
      <w:r w:rsidRPr="00365051">
        <w:rPr>
          <w:rFonts w:ascii="Calibri" w:hAnsi="Calibri"/>
          <w:color w:val="auto"/>
          <w:sz w:val="24"/>
          <w:szCs w:val="24"/>
        </w:rPr>
        <w:t>5.3.10. Receber os pagamentos respectivos nas condições pactuadas no edital e na cláusula oitava desta Ata de Registro de Preços.</w:t>
      </w:r>
    </w:p>
    <w:p w14:paraId="7FB885A8"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SEXTA - DO CANCELAMENTO DOS PREÇOS REGISTRADOS</w:t>
      </w:r>
    </w:p>
    <w:p w14:paraId="64EC701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6.1. A Ata de Registro de Preços será cancelada, automaticamente, por decurso de prazo de vigência ou quando não restarem fornecedores registrados e, por iniciativa do órgão gerenciador da Ata de Registro de Preços quando:</w:t>
      </w:r>
    </w:p>
    <w:p w14:paraId="5D944E0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6.1.1. Pela ADMINISTRAÇÃO, quando:</w:t>
      </w:r>
    </w:p>
    <w:p w14:paraId="1D838864"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o detentor da ata descumprir as condições da Ata de Registro de Preços a que estiver vinculado;</w:t>
      </w:r>
    </w:p>
    <w:p w14:paraId="5A14303B"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o detentor não retirar nota de empenho ou instrumento equivalente no prazo estabelecido, sem justificativa aceitável;</w:t>
      </w:r>
    </w:p>
    <w:p w14:paraId="538B2159"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em qualquer hipótese de inexecução total ou parcial do contrato de fornecimento;</w:t>
      </w:r>
    </w:p>
    <w:p w14:paraId="1B8B2BFA"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não aceitar reduzir o seu preço registrado, na hipótese desta apresentar superior ao praticado no mercado;</w:t>
      </w:r>
    </w:p>
    <w:p w14:paraId="4522C4BA"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estiver impedido para licitar ou contratar temporariamente com a administração ou for declarado inidôneo para licitar ou contratar com a administração pública, no termos da Lei Federal n° 10.520, de 17 de fevereiro de 2002;</w:t>
      </w:r>
    </w:p>
    <w:p w14:paraId="61E1E22B" w14:textId="77777777" w:rsidR="000A75AD" w:rsidRPr="00365051"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color w:val="auto"/>
          <w:sz w:val="24"/>
          <w:szCs w:val="24"/>
        </w:rPr>
      </w:pPr>
      <w:r w:rsidRPr="00365051">
        <w:rPr>
          <w:rFonts w:ascii="Calibri" w:hAnsi="Calibri"/>
          <w:color w:val="auto"/>
          <w:sz w:val="24"/>
          <w:szCs w:val="24"/>
        </w:rPr>
        <w:t>por razões de interesse público devidamente fundamentadas.</w:t>
      </w:r>
    </w:p>
    <w:p w14:paraId="31AE7A37" w14:textId="77777777" w:rsidR="000A75AD" w:rsidRPr="00365051" w:rsidRDefault="000A75AD" w:rsidP="006B2A70">
      <w:pPr>
        <w:spacing w:after="330"/>
        <w:ind w:left="12"/>
        <w:jc w:val="both"/>
        <w:rPr>
          <w:rFonts w:ascii="Calibri" w:hAnsi="Calibri"/>
          <w:color w:val="auto"/>
          <w:sz w:val="24"/>
          <w:szCs w:val="24"/>
        </w:rPr>
      </w:pPr>
      <w:r w:rsidRPr="00365051">
        <w:rPr>
          <w:rFonts w:ascii="Calibri" w:hAnsi="Calibri"/>
          <w:color w:val="auto"/>
          <w:sz w:val="24"/>
          <w:szCs w:val="24"/>
        </w:rPr>
        <w:t>6.1.2. Pela DETENTORA da ata quando, mediante solicitação por escrito, comprovar estar impossibilitada de executar o contrato de acordo com a ata de registro de preços, decorrente de caso fortuito ou de força maior.</w:t>
      </w:r>
    </w:p>
    <w:p w14:paraId="0D936DB8"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Nas hipóteses previstas no subitem 6.1., a comunicação do cancelamento de preço registrado será publicada na imprensa oficial juntando-se o comprovante ao expediente que deu origem ao registro.</w:t>
      </w:r>
    </w:p>
    <w:p w14:paraId="6BE4E83C"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O cancelamento do registro, assegurados o contraditório e a ampla defesa, será formalizado por despacho da autoridade competente.</w:t>
      </w:r>
    </w:p>
    <w:p w14:paraId="47AE2F12"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0050A753" w14:textId="77777777" w:rsidR="000A75AD" w:rsidRPr="00365051"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color w:val="auto"/>
          <w:sz w:val="24"/>
          <w:szCs w:val="24"/>
        </w:rPr>
      </w:pPr>
      <w:r w:rsidRPr="00365051">
        <w:rPr>
          <w:rFonts w:ascii="Calibri" w:hAnsi="Calibri"/>
          <w:color w:val="auto"/>
          <w:sz w:val="24"/>
          <w:szCs w:val="24"/>
        </w:rPr>
        <w:t>Cancelada a ata em relação a uma detentora, o Órgão Gerenciador poderá emitir ordem de fornecimento àquela com classificação imediatamente subsequente.</w:t>
      </w:r>
    </w:p>
    <w:p w14:paraId="312FD034"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SETIMA - DO FORNECIMENTO, LOCAL E PRAZO DE ENTREGA</w:t>
      </w:r>
    </w:p>
    <w:p w14:paraId="1253257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7.1. A Ata de Registro de Preços será utilizada para aquisição do respectivo objeto, pelos órgãos e entidades da Administração Municipal.</w:t>
      </w:r>
    </w:p>
    <w:p w14:paraId="1AD0646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7A7882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011FDCE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E6A200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 A(s) fornecedora(s) classificada(s) ficará(</w:t>
      </w:r>
      <w:proofErr w:type="spellStart"/>
      <w:r w:rsidRPr="00365051">
        <w:rPr>
          <w:rFonts w:ascii="Calibri" w:hAnsi="Calibri"/>
          <w:color w:val="auto"/>
          <w:sz w:val="24"/>
          <w:szCs w:val="24"/>
        </w:rPr>
        <w:t>ão</w:t>
      </w:r>
      <w:proofErr w:type="spellEnd"/>
      <w:r w:rsidRPr="00365051">
        <w:rPr>
          <w:rFonts w:ascii="Calibri" w:hAnsi="Calibri"/>
          <w:color w:val="auto"/>
          <w:sz w:val="24"/>
          <w:szCs w:val="24"/>
        </w:rPr>
        <w:t>) obrigada(s) a atender as ordens de fornecimento efetuadas dentro do prazo de validade do registro, mesmo se a entrega dos materiais ocorrer em data posterior ao seu vencimento.</w:t>
      </w:r>
    </w:p>
    <w:p w14:paraId="085B501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7.5.1. O local de entrega dos materiais será estabelecido em cada Ordem de Fornecimento, podendo ser na sede da unidade requisitante, ou em local em que esta indicar.</w:t>
      </w:r>
    </w:p>
    <w:p w14:paraId="321B388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7.5.2. O prazo de entrega será conforme solicitação do órgão ou entidade requisitante, não podendo ultrapassar 05 (cinco) dias úteis da data de recebimento da nota de empenho ou instrumento equivalente.</w:t>
      </w:r>
    </w:p>
    <w:p w14:paraId="595353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6CAF91C7" w14:textId="77777777" w:rsidR="000A75AD" w:rsidRPr="00365051" w:rsidRDefault="000A75AD" w:rsidP="006B2A70">
      <w:pPr>
        <w:spacing w:after="371"/>
        <w:ind w:left="12"/>
        <w:jc w:val="both"/>
        <w:rPr>
          <w:rFonts w:ascii="Calibri" w:hAnsi="Calibri"/>
          <w:color w:val="auto"/>
          <w:sz w:val="24"/>
          <w:szCs w:val="24"/>
        </w:rPr>
      </w:pPr>
      <w:r w:rsidRPr="00365051">
        <w:rPr>
          <w:rFonts w:ascii="Calibri" w:hAnsi="Calibri"/>
          <w:color w:val="auto"/>
          <w:sz w:val="24"/>
          <w:szCs w:val="24"/>
        </w:rPr>
        <w:t>7.5.4. Serão aplicadas as sanções previstas na Lei Federal n.º 8.666, de 21 de junho de 1993 e suas alterações posteriores, além das determinações deste edital, se a detentora da ata não atender as ordens de fornecimento.</w:t>
      </w:r>
    </w:p>
    <w:p w14:paraId="2678733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75E89217"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7.7. As despesas relativas à entrega dos materiais correrão por conta exclusiva da fornecedora detentora da Ata.</w:t>
      </w:r>
    </w:p>
    <w:p w14:paraId="7639746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532F9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7.8.1. Serão recusados os materiais imprestáveis ou defeituosos, que não atendam as especificações constantes no edital e/ou que não estejam adequados para o uso.</w:t>
      </w:r>
    </w:p>
    <w:p w14:paraId="5FA895E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7.8.2. Os materiais deverão ser entregues embalados de forma a não serem danificados durante as operações de transporte e descarga no local da entrega.</w:t>
      </w:r>
    </w:p>
    <w:p w14:paraId="618AEFF1"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2A23DF85" w14:textId="77777777" w:rsidR="000A75AD" w:rsidRPr="00365051" w:rsidRDefault="000A75AD" w:rsidP="006B2A70">
      <w:pPr>
        <w:ind w:left="11"/>
        <w:jc w:val="both"/>
        <w:rPr>
          <w:rFonts w:ascii="Calibri" w:hAnsi="Calibri"/>
          <w:color w:val="auto"/>
          <w:sz w:val="24"/>
          <w:szCs w:val="24"/>
        </w:rPr>
      </w:pPr>
      <w:r w:rsidRPr="00365051">
        <w:rPr>
          <w:rFonts w:ascii="Calibri" w:hAnsi="Calibri"/>
          <w:color w:val="auto"/>
          <w:sz w:val="24"/>
          <w:szCs w:val="24"/>
        </w:rPr>
        <w:t>7.10. Todas as despesas relativas à entrega e transporte dos materiais, bem como todos os impostos, taxas e demais despesas decorrente da presente Ata, correrão por conta exclusiva da contratada.</w:t>
      </w:r>
    </w:p>
    <w:p w14:paraId="3D42CB88" w14:textId="77777777" w:rsidR="000A75AD" w:rsidRPr="00365051" w:rsidRDefault="000A75AD" w:rsidP="006B2A70">
      <w:pPr>
        <w:ind w:left="11"/>
        <w:jc w:val="both"/>
        <w:rPr>
          <w:rFonts w:ascii="Calibri" w:hAnsi="Calibri"/>
          <w:color w:val="auto"/>
          <w:sz w:val="24"/>
          <w:szCs w:val="24"/>
        </w:rPr>
      </w:pPr>
    </w:p>
    <w:p w14:paraId="4686EE8E" w14:textId="77777777" w:rsidR="000A75AD" w:rsidRPr="00365051" w:rsidRDefault="000A75AD" w:rsidP="006B2A70">
      <w:pPr>
        <w:pStyle w:val="Ttulo1"/>
        <w:spacing w:after="130"/>
        <w:ind w:left="-5"/>
        <w:jc w:val="both"/>
        <w:rPr>
          <w:rFonts w:ascii="Calibri" w:hAnsi="Calibri"/>
          <w:color w:val="auto"/>
          <w:sz w:val="24"/>
          <w:szCs w:val="24"/>
        </w:rPr>
      </w:pPr>
      <w:r w:rsidRPr="00365051">
        <w:rPr>
          <w:rFonts w:ascii="Calibri" w:hAnsi="Calibri"/>
          <w:color w:val="auto"/>
          <w:sz w:val="24"/>
          <w:szCs w:val="24"/>
        </w:rPr>
        <w:t>CLÁUSULA OITAVA - DO PAGAMENTO</w:t>
      </w:r>
    </w:p>
    <w:p w14:paraId="417AA8B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19A8046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5DBD773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14:paraId="4892B791" w14:textId="77777777" w:rsidR="000A75AD" w:rsidRPr="00365051" w:rsidRDefault="000A75AD" w:rsidP="006B2A70">
      <w:pPr>
        <w:spacing w:after="568"/>
        <w:ind w:left="12"/>
        <w:jc w:val="both"/>
        <w:rPr>
          <w:rFonts w:ascii="Calibri" w:hAnsi="Calibri"/>
          <w:color w:val="auto"/>
          <w:sz w:val="24"/>
          <w:szCs w:val="24"/>
        </w:rPr>
      </w:pPr>
      <w:r w:rsidRPr="00365051">
        <w:rPr>
          <w:rFonts w:ascii="Calibri" w:hAnsi="Calibri"/>
          <w:color w:val="auto"/>
          <w:sz w:val="24"/>
          <w:szCs w:val="24"/>
        </w:rPr>
        <w:t>8.4. Caso se constate erro ou irregularidade na Nota Fiscal, o órgão, a seu critério, poderá devolvê-la, para as devidas correções.</w:t>
      </w:r>
    </w:p>
    <w:p w14:paraId="3F991FE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8.5. Na hipótese de devolução, a Nota Fiscal será considerada como não apresentada, para fins de atendimento das condições contratuais.</w:t>
      </w:r>
    </w:p>
    <w:p w14:paraId="706A904D"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8.6. Na pendência de liquidação da obrigação financeira em virtude de penalidade ou inadimplência contratual o valor será descontado da fatura ou créditos existentes em favor da fornecedora.</w:t>
      </w:r>
    </w:p>
    <w:p w14:paraId="432EC59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8.7. A Administração efetuará retenção, na fonte dos tributos e contribuições sobre todos os pagamentos devidos à fornecedora classificada.</w:t>
      </w:r>
    </w:p>
    <w:p w14:paraId="745E4595"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NONA - DOS ACRÉSCIMOS E SUPRESSÕES</w:t>
      </w:r>
    </w:p>
    <w:p w14:paraId="5FA05346" w14:textId="77777777" w:rsidR="000A75AD" w:rsidRPr="00365051" w:rsidRDefault="000A75AD" w:rsidP="006B2A70">
      <w:pPr>
        <w:spacing w:after="16"/>
        <w:ind w:left="12"/>
        <w:jc w:val="both"/>
        <w:rPr>
          <w:rFonts w:ascii="Calibri" w:hAnsi="Calibri"/>
          <w:color w:val="auto"/>
          <w:sz w:val="24"/>
          <w:szCs w:val="24"/>
        </w:rPr>
      </w:pPr>
      <w:r w:rsidRPr="00365051">
        <w:rPr>
          <w:rFonts w:ascii="Calibri" w:hAnsi="Calibri"/>
          <w:color w:val="auto"/>
          <w:sz w:val="24"/>
          <w:szCs w:val="24"/>
        </w:rPr>
        <w:t>9.1. É vedado efetuar acréscimos nos quantitativos fixados pela ata de registro de preços, inclusive o acréscimo de que trata o § 1º do art. 65 da Lei nº</w:t>
      </w:r>
    </w:p>
    <w:p w14:paraId="24A77E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8.666, de 1993.</w:t>
      </w:r>
    </w:p>
    <w:p w14:paraId="48BAEDB4" w14:textId="77777777" w:rsidR="000A75AD" w:rsidRPr="00365051" w:rsidRDefault="000A75AD" w:rsidP="006B2A70">
      <w:pPr>
        <w:spacing w:after="554"/>
        <w:ind w:left="12"/>
        <w:jc w:val="both"/>
        <w:rPr>
          <w:rFonts w:ascii="Calibri" w:hAnsi="Calibri"/>
          <w:color w:val="auto"/>
          <w:sz w:val="24"/>
          <w:szCs w:val="24"/>
        </w:rPr>
      </w:pPr>
      <w:r w:rsidRPr="00365051">
        <w:rPr>
          <w:rFonts w:ascii="Calibri" w:hAnsi="Calibri"/>
          <w:color w:val="auto"/>
          <w:sz w:val="24"/>
          <w:szCs w:val="24"/>
        </w:rPr>
        <w:t>9.2. A supressão dos produtos registrados na Ata de Registro de Preços poderá ser total ou parcial, a critério do órgão gerenciador, considerando-se o disposto no § 4.º do artigo 15 da Lei n. 8.666/93 e alterações.</w:t>
      </w:r>
    </w:p>
    <w:p w14:paraId="463DF12D"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DÉCIMA - DA DOTAÇÃO ORÇAMENTÁRIA</w:t>
      </w:r>
    </w:p>
    <w:p w14:paraId="515A1C92" w14:textId="77777777" w:rsidR="000A75AD" w:rsidRPr="00365051" w:rsidRDefault="000A75AD" w:rsidP="006B2A70">
      <w:pPr>
        <w:spacing w:after="734"/>
        <w:ind w:left="12"/>
        <w:jc w:val="both"/>
        <w:rPr>
          <w:rFonts w:ascii="Calibri" w:hAnsi="Calibri"/>
          <w:color w:val="auto"/>
          <w:sz w:val="24"/>
          <w:szCs w:val="24"/>
        </w:rPr>
      </w:pPr>
      <w:r w:rsidRPr="00365051">
        <w:rPr>
          <w:rFonts w:ascii="Calibri" w:hAnsi="Calibri"/>
          <w:color w:val="auto"/>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906E2FC" w14:textId="77777777" w:rsidR="000A75AD" w:rsidRPr="00365051" w:rsidRDefault="000A75AD" w:rsidP="006B2A70">
      <w:pPr>
        <w:pStyle w:val="Ttulo1"/>
        <w:ind w:left="-5"/>
        <w:jc w:val="both"/>
        <w:rPr>
          <w:rFonts w:ascii="Calibri" w:hAnsi="Calibri"/>
          <w:color w:val="auto"/>
          <w:sz w:val="24"/>
          <w:szCs w:val="24"/>
        </w:rPr>
      </w:pPr>
      <w:r w:rsidRPr="00365051">
        <w:rPr>
          <w:rFonts w:ascii="Calibri" w:hAnsi="Calibri"/>
          <w:color w:val="auto"/>
          <w:sz w:val="24"/>
          <w:szCs w:val="24"/>
        </w:rPr>
        <w:t>CLÁUSULA DÉCIMA PRIMEIRA - DAS PENALIDADES E DAS MULTAS</w:t>
      </w:r>
    </w:p>
    <w:p w14:paraId="683E9E22"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14:paraId="45456E38" w14:textId="77777777" w:rsidR="000A75AD" w:rsidRPr="00365051" w:rsidRDefault="000A75AD" w:rsidP="006B2A70">
      <w:pPr>
        <w:spacing w:after="60" w:line="389" w:lineRule="auto"/>
        <w:ind w:left="12"/>
        <w:jc w:val="both"/>
        <w:rPr>
          <w:rFonts w:ascii="Calibri" w:hAnsi="Calibri"/>
          <w:color w:val="auto"/>
          <w:sz w:val="24"/>
          <w:szCs w:val="24"/>
        </w:rPr>
      </w:pPr>
      <w:r w:rsidRPr="00365051">
        <w:rPr>
          <w:rFonts w:ascii="Calibri" w:hAnsi="Calibri"/>
          <w:color w:val="auto"/>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14:paraId="13A23B74"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 xml:space="preserve">    c) suspensão temporária de participação em licitação e impedimento de contratar com a administração no prazo de até cinco anos.</w:t>
      </w:r>
    </w:p>
    <w:p w14:paraId="51CF9433" w14:textId="77777777" w:rsidR="000A75AD" w:rsidRPr="00365051" w:rsidRDefault="000A75AD" w:rsidP="006B2A70">
      <w:pPr>
        <w:spacing w:after="390"/>
        <w:ind w:left="12"/>
        <w:jc w:val="both"/>
        <w:rPr>
          <w:rFonts w:ascii="Calibri" w:hAnsi="Calibri"/>
          <w:color w:val="auto"/>
          <w:sz w:val="24"/>
          <w:szCs w:val="24"/>
        </w:rPr>
      </w:pPr>
      <w:r w:rsidRPr="00365051">
        <w:rPr>
          <w:rFonts w:ascii="Calibri" w:hAnsi="Calibri"/>
          <w:color w:val="auto"/>
          <w:sz w:val="24"/>
          <w:szCs w:val="24"/>
        </w:rPr>
        <w:t>11.1.1.1 As sanções previstas neste subitem poderão ser aplicadas cumulativamente.</w:t>
      </w:r>
    </w:p>
    <w:p w14:paraId="2375582C"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11.1.2. por atraso injustificado no cumprimento de contrato de fornecimento:</w:t>
      </w:r>
    </w:p>
    <w:p w14:paraId="67C45C2F"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line="467" w:lineRule="auto"/>
        <w:ind w:hanging="10"/>
        <w:jc w:val="both"/>
        <w:rPr>
          <w:rFonts w:ascii="Calibri" w:hAnsi="Calibri"/>
          <w:color w:val="auto"/>
          <w:sz w:val="24"/>
          <w:szCs w:val="24"/>
        </w:rPr>
      </w:pPr>
      <w:r w:rsidRPr="00365051">
        <w:rPr>
          <w:rFonts w:ascii="Calibri" w:hAnsi="Calibri"/>
          <w:color w:val="auto"/>
          <w:sz w:val="24"/>
          <w:szCs w:val="24"/>
        </w:rPr>
        <w:t>multa de 0,5% (meio por cento), por dia útil de atraso, sobre o valor da prestação em atraso até o décimo dia;     b) rescisão unilateral do contrato após o décimo dia de atraso.</w:t>
      </w:r>
    </w:p>
    <w:p w14:paraId="73116CDC" w14:textId="77777777" w:rsidR="000A75AD" w:rsidRPr="00365051" w:rsidRDefault="000A75AD" w:rsidP="006B2A70">
      <w:pPr>
        <w:spacing w:line="467" w:lineRule="auto"/>
        <w:ind w:left="12"/>
        <w:jc w:val="both"/>
        <w:rPr>
          <w:rFonts w:ascii="Calibri" w:hAnsi="Calibri"/>
          <w:color w:val="auto"/>
          <w:sz w:val="24"/>
          <w:szCs w:val="24"/>
        </w:rPr>
      </w:pPr>
      <w:r w:rsidRPr="00365051">
        <w:rPr>
          <w:rFonts w:ascii="Calibri" w:hAnsi="Calibri"/>
          <w:color w:val="auto"/>
          <w:sz w:val="24"/>
          <w:szCs w:val="24"/>
        </w:rPr>
        <w:t>11.1.3. por inexecução total ou execução irregular do contrato de fornecimento ou de prestação de serviço:     a) advertência, por escrito, nas falta leves;</w:t>
      </w:r>
    </w:p>
    <w:p w14:paraId="7E8A2270"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color w:val="auto"/>
          <w:sz w:val="24"/>
          <w:szCs w:val="24"/>
        </w:rPr>
      </w:pPr>
      <w:r w:rsidRPr="00365051">
        <w:rPr>
          <w:rFonts w:ascii="Calibri" w:hAnsi="Calibri"/>
          <w:color w:val="auto"/>
          <w:sz w:val="24"/>
          <w:szCs w:val="24"/>
        </w:rPr>
        <w:t>multa de 10% (dez por cento) sobre o valor correspondente à parte não cumprida ou da totalidade do fornecimento ou serviço não executado pelo fornecedor;</w:t>
      </w:r>
    </w:p>
    <w:p w14:paraId="14581FE5"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color w:val="auto"/>
          <w:sz w:val="24"/>
          <w:szCs w:val="24"/>
        </w:rPr>
      </w:pPr>
      <w:r w:rsidRPr="00365051">
        <w:rPr>
          <w:rFonts w:ascii="Calibri" w:hAnsi="Calibri"/>
          <w:color w:val="auto"/>
          <w:sz w:val="24"/>
          <w:szCs w:val="24"/>
        </w:rPr>
        <w:t>suspensão temporária de participar de licitação e impedimento de contratar com a administração pública estadual por prazo não superior a 2 (dois) anos.</w:t>
      </w:r>
    </w:p>
    <w:p w14:paraId="13CC5BC0" w14:textId="77777777" w:rsidR="000A75AD" w:rsidRPr="00365051"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376" w:line="235" w:lineRule="auto"/>
        <w:ind w:hanging="10"/>
        <w:jc w:val="both"/>
        <w:rPr>
          <w:rFonts w:ascii="Calibri" w:hAnsi="Calibri"/>
          <w:color w:val="auto"/>
          <w:sz w:val="24"/>
          <w:szCs w:val="24"/>
        </w:rPr>
      </w:pPr>
      <w:r w:rsidRPr="00365051">
        <w:rPr>
          <w:rFonts w:ascii="Calibri" w:hAnsi="Calibri"/>
          <w:color w:val="auto"/>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14:paraId="21E89A2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736DEBD5"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AFD3048"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3E321532" w14:textId="77777777" w:rsidR="000A75AD" w:rsidRPr="00365051" w:rsidRDefault="000A75AD" w:rsidP="006B2A70">
      <w:pPr>
        <w:spacing w:after="376"/>
        <w:ind w:left="12"/>
        <w:jc w:val="both"/>
        <w:rPr>
          <w:rFonts w:ascii="Calibri" w:hAnsi="Calibri"/>
          <w:color w:val="auto"/>
          <w:sz w:val="24"/>
          <w:szCs w:val="24"/>
        </w:rPr>
      </w:pPr>
      <w:r w:rsidRPr="00365051">
        <w:rPr>
          <w:rFonts w:ascii="Calibri" w:hAnsi="Calibri"/>
          <w:color w:val="auto"/>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2263ED3E"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11.2. Fica garantido ao fornecedor o direito prévio da citação e de ampla defesa, no respectivo processo, no prazo de cinco dias úteis, contado da notificação.</w:t>
      </w:r>
    </w:p>
    <w:p w14:paraId="6E912156"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11.3. As penalidades aplicadas serão obrigatoriamente anotadas no registro cadastral dos fornecedores mantido pela Administração.</w:t>
      </w:r>
    </w:p>
    <w:p w14:paraId="50B8DAD3"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11.4. As importâncias relativas às multas deverão ser recolhidas à conta do Tesouro do Município.</w:t>
      </w:r>
    </w:p>
    <w:p w14:paraId="5EAFB0C9" w14:textId="77777777" w:rsidR="000A75AD" w:rsidRPr="00365051" w:rsidRDefault="000A75AD" w:rsidP="006B2A70">
      <w:pPr>
        <w:spacing w:after="100" w:line="250" w:lineRule="auto"/>
        <w:ind w:left="-5"/>
        <w:jc w:val="both"/>
        <w:rPr>
          <w:rFonts w:ascii="Calibri" w:hAnsi="Calibri"/>
          <w:color w:val="auto"/>
          <w:sz w:val="24"/>
          <w:szCs w:val="24"/>
        </w:rPr>
      </w:pPr>
      <w:r w:rsidRPr="00365051">
        <w:rPr>
          <w:rFonts w:ascii="Calibri" w:eastAsia="Arial" w:hAnsi="Calibri" w:cs="Arial"/>
          <w:b/>
          <w:color w:val="auto"/>
          <w:sz w:val="24"/>
          <w:szCs w:val="24"/>
        </w:rPr>
        <w:t>CLÁUSULA DÉCIMA SEGUNDA - DA EFICÁCIA</w:t>
      </w:r>
    </w:p>
    <w:p w14:paraId="151DEA96" w14:textId="77777777" w:rsidR="000A75AD" w:rsidRPr="00365051" w:rsidRDefault="000A75AD" w:rsidP="006B2A70">
      <w:pPr>
        <w:ind w:left="11"/>
        <w:jc w:val="both"/>
        <w:rPr>
          <w:rFonts w:ascii="Calibri" w:hAnsi="Calibri"/>
          <w:color w:val="auto"/>
          <w:sz w:val="24"/>
          <w:szCs w:val="24"/>
        </w:rPr>
      </w:pPr>
      <w:r w:rsidRPr="00365051">
        <w:rPr>
          <w:rFonts w:ascii="Calibri" w:hAnsi="Calibri"/>
          <w:color w:val="auto"/>
          <w:sz w:val="24"/>
          <w:szCs w:val="24"/>
        </w:rPr>
        <w:t>12.1. O presente Termo de Registro de Preços somente terá eficácia após a publicação do respectivo extrato na imprensa oficial do município.</w:t>
      </w:r>
    </w:p>
    <w:p w14:paraId="37BD2E9F" w14:textId="77777777" w:rsidR="000A75AD" w:rsidRPr="00365051" w:rsidRDefault="000A75AD" w:rsidP="006B2A70">
      <w:pPr>
        <w:pStyle w:val="Ttulo1"/>
        <w:spacing w:after="130"/>
        <w:ind w:left="-5"/>
        <w:jc w:val="both"/>
        <w:rPr>
          <w:rFonts w:ascii="Calibri" w:hAnsi="Calibri"/>
          <w:color w:val="auto"/>
          <w:sz w:val="24"/>
          <w:szCs w:val="24"/>
        </w:rPr>
      </w:pPr>
      <w:r w:rsidRPr="00365051">
        <w:rPr>
          <w:rFonts w:ascii="Calibri" w:hAnsi="Calibri"/>
          <w:color w:val="auto"/>
          <w:sz w:val="24"/>
          <w:szCs w:val="24"/>
        </w:rPr>
        <w:t>CLÁUSULA DÉCIMA TERCEIRA - DO FORO</w:t>
      </w:r>
    </w:p>
    <w:p w14:paraId="6FB25117" w14:textId="77777777" w:rsidR="000A75AD" w:rsidRPr="00365051" w:rsidRDefault="000A75AD" w:rsidP="006B2A70">
      <w:pPr>
        <w:spacing w:after="534"/>
        <w:ind w:left="12"/>
        <w:jc w:val="both"/>
        <w:rPr>
          <w:rFonts w:ascii="Calibri" w:hAnsi="Calibri"/>
          <w:color w:val="auto"/>
          <w:sz w:val="24"/>
          <w:szCs w:val="24"/>
        </w:rPr>
      </w:pPr>
      <w:r w:rsidRPr="00365051">
        <w:rPr>
          <w:rFonts w:ascii="Calibri" w:hAnsi="Calibri"/>
          <w:color w:val="auto"/>
          <w:sz w:val="24"/>
          <w:szCs w:val="24"/>
        </w:rPr>
        <w:t>13.1. Fica eleito o Foro da Comarca de  Campo Ere para dirimir quaisquer dúvidas ou questões oriundas do presente instrumento.</w:t>
      </w:r>
    </w:p>
    <w:p w14:paraId="26DDDC90"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E, por estarem as partes justas e compromissadas, assinam o presente Termo em duas vias, de igual teor, na presença das testemunhas abaixo</w:t>
      </w:r>
    </w:p>
    <w:p w14:paraId="286347DF" w14:textId="77777777" w:rsidR="000A75AD" w:rsidRPr="00365051" w:rsidRDefault="000A75AD" w:rsidP="006B2A70">
      <w:pPr>
        <w:ind w:left="12"/>
        <w:jc w:val="both"/>
        <w:rPr>
          <w:rFonts w:ascii="Calibri" w:hAnsi="Calibri"/>
          <w:color w:val="auto"/>
          <w:sz w:val="24"/>
          <w:szCs w:val="24"/>
        </w:rPr>
      </w:pPr>
      <w:r w:rsidRPr="00365051">
        <w:rPr>
          <w:rFonts w:ascii="Calibri" w:hAnsi="Calibri"/>
          <w:color w:val="auto"/>
          <w:sz w:val="24"/>
          <w:szCs w:val="24"/>
        </w:rPr>
        <w:t>assinadas.</w:t>
      </w:r>
    </w:p>
    <w:p w14:paraId="03C8FB66" w14:textId="77777777" w:rsidR="000A75AD" w:rsidRPr="00365051" w:rsidRDefault="000A75AD" w:rsidP="006B2A70">
      <w:pPr>
        <w:ind w:left="226"/>
        <w:jc w:val="both"/>
        <w:rPr>
          <w:rFonts w:ascii="Calibri" w:hAnsi="Calibri"/>
          <w:color w:val="auto"/>
          <w:sz w:val="24"/>
          <w:szCs w:val="24"/>
        </w:rPr>
      </w:pPr>
      <w:r w:rsidRPr="00365051">
        <w:rPr>
          <w:rFonts w:ascii="Calibri" w:hAnsi="Calibri"/>
          <w:color w:val="auto"/>
          <w:sz w:val="24"/>
          <w:szCs w:val="24"/>
        </w:rPr>
        <w:t>Saltinho,</w:t>
      </w:r>
    </w:p>
    <w:p w14:paraId="5061332C" w14:textId="77777777" w:rsidR="000A75AD" w:rsidRPr="00365051" w:rsidRDefault="000A75AD" w:rsidP="006B2A70">
      <w:pPr>
        <w:pStyle w:val="Ttulo2"/>
        <w:jc w:val="center"/>
        <w:rPr>
          <w:rFonts w:ascii="Calibri" w:hAnsi="Calibri"/>
          <w:color w:val="auto"/>
          <w:sz w:val="24"/>
          <w:szCs w:val="24"/>
        </w:rPr>
      </w:pPr>
      <w:r w:rsidRPr="00365051">
        <w:rPr>
          <w:rFonts w:ascii="Calibri" w:hAnsi="Calibri"/>
          <w:color w:val="auto"/>
          <w:sz w:val="24"/>
          <w:szCs w:val="24"/>
        </w:rPr>
        <w:t>_____________________________</w:t>
      </w:r>
    </w:p>
    <w:p w14:paraId="3BF504E3" w14:textId="77777777" w:rsidR="000A75AD" w:rsidRPr="00365051" w:rsidRDefault="000A75AD" w:rsidP="006B2A70">
      <w:pPr>
        <w:ind w:left="10"/>
        <w:jc w:val="center"/>
        <w:rPr>
          <w:rFonts w:ascii="Calibri" w:hAnsi="Calibri"/>
          <w:color w:val="auto"/>
          <w:sz w:val="24"/>
          <w:szCs w:val="24"/>
        </w:rPr>
      </w:pPr>
      <w:r w:rsidRPr="00365051">
        <w:rPr>
          <w:rFonts w:ascii="Calibri" w:eastAsia="Arial" w:hAnsi="Calibri" w:cs="Arial"/>
          <w:b/>
          <w:color w:val="auto"/>
          <w:sz w:val="24"/>
          <w:szCs w:val="24"/>
        </w:rPr>
        <w:t>DEONIR LUIZ FERRONATTO</w:t>
      </w:r>
    </w:p>
    <w:p w14:paraId="41C95381" w14:textId="77777777" w:rsidR="000A75AD" w:rsidRPr="00365051" w:rsidRDefault="000A75AD" w:rsidP="006B2A70">
      <w:pPr>
        <w:ind w:left="10"/>
        <w:jc w:val="center"/>
        <w:rPr>
          <w:rFonts w:ascii="Calibri" w:eastAsia="Arial" w:hAnsi="Calibri" w:cs="Arial"/>
          <w:b/>
          <w:color w:val="auto"/>
          <w:sz w:val="24"/>
          <w:szCs w:val="24"/>
        </w:rPr>
      </w:pPr>
      <w:r w:rsidRPr="00365051">
        <w:rPr>
          <w:rFonts w:ascii="Calibri" w:eastAsia="Arial" w:hAnsi="Calibri" w:cs="Arial"/>
          <w:b/>
          <w:color w:val="auto"/>
          <w:sz w:val="24"/>
          <w:szCs w:val="24"/>
        </w:rPr>
        <w:t>PREFEITO MUNICIPAL</w:t>
      </w:r>
    </w:p>
    <w:p w14:paraId="639549F0" w14:textId="77777777" w:rsidR="000A75AD" w:rsidRPr="00365051" w:rsidRDefault="000A75AD" w:rsidP="006B2A70">
      <w:pPr>
        <w:ind w:left="10"/>
        <w:jc w:val="center"/>
        <w:rPr>
          <w:rFonts w:ascii="Calibri" w:eastAsia="Arial" w:hAnsi="Calibri" w:cs="Arial"/>
          <w:b/>
          <w:color w:val="auto"/>
          <w:sz w:val="24"/>
          <w:szCs w:val="24"/>
        </w:rPr>
      </w:pPr>
    </w:p>
    <w:p w14:paraId="7142605D" w14:textId="77777777" w:rsidR="000A75AD" w:rsidRPr="00365051" w:rsidRDefault="000A75AD" w:rsidP="006B2A70">
      <w:pPr>
        <w:ind w:left="10"/>
        <w:jc w:val="both"/>
        <w:rPr>
          <w:rFonts w:ascii="Calibri" w:hAnsi="Calibri"/>
          <w:color w:val="auto"/>
          <w:sz w:val="24"/>
          <w:szCs w:val="24"/>
        </w:rPr>
      </w:pPr>
    </w:p>
    <w:p w14:paraId="1A77CA5F" w14:textId="77777777" w:rsidR="000A75AD" w:rsidRPr="00365051" w:rsidRDefault="000A75AD" w:rsidP="006B2A70">
      <w:pPr>
        <w:ind w:left="226"/>
        <w:jc w:val="both"/>
        <w:rPr>
          <w:rFonts w:ascii="Calibri" w:hAnsi="Calibri"/>
          <w:color w:val="auto"/>
          <w:sz w:val="24"/>
          <w:szCs w:val="24"/>
        </w:rPr>
      </w:pPr>
      <w:r w:rsidRPr="00365051">
        <w:rPr>
          <w:rFonts w:ascii="Calibri" w:eastAsia="Arial" w:hAnsi="Calibri" w:cs="Arial"/>
          <w:b/>
          <w:color w:val="auto"/>
          <w:sz w:val="24"/>
          <w:szCs w:val="24"/>
          <w:u w:val="single" w:color="000000"/>
        </w:rPr>
        <w:t xml:space="preserve"> Empresas Participantes: </w:t>
      </w:r>
    </w:p>
    <w:p w14:paraId="009B5849" w14:textId="77777777" w:rsidR="000A75AD" w:rsidRPr="00365051" w:rsidRDefault="000A75AD" w:rsidP="006B2A70">
      <w:pPr>
        <w:autoSpaceDE w:val="0"/>
        <w:autoSpaceDN w:val="0"/>
        <w:adjustRightInd w:val="0"/>
        <w:jc w:val="both"/>
        <w:rPr>
          <w:rFonts w:ascii="Calibri" w:hAnsi="Calibri" w:cs="Helvetica"/>
          <w:color w:val="auto"/>
          <w:sz w:val="24"/>
          <w:szCs w:val="24"/>
          <w14:shadow w14:blurRad="50800" w14:dist="38100" w14:dir="2700000" w14:sx="100000" w14:sy="100000" w14:kx="0" w14:ky="0" w14:algn="tl">
            <w14:srgbClr w14:val="000000">
              <w14:alpha w14:val="60000"/>
            </w14:srgbClr>
          </w14:shadow>
        </w:rPr>
      </w:pPr>
    </w:p>
    <w:p w14:paraId="2DDF9EFB" w14:textId="77777777" w:rsidR="00534B0A" w:rsidRPr="00365051" w:rsidRDefault="00534B0A" w:rsidP="006B2A70">
      <w:pPr>
        <w:ind w:left="708" w:hanging="708"/>
        <w:jc w:val="both"/>
        <w:rPr>
          <w:rFonts w:ascii="Arial" w:eastAsia="Arial Narrow" w:hAnsi="Arial" w:cs="Arial"/>
          <w:color w:val="auto"/>
        </w:rPr>
      </w:pPr>
    </w:p>
    <w:sectPr w:rsidR="00534B0A" w:rsidRPr="00365051" w:rsidSect="00BB4496">
      <w:headerReference w:type="default" r:id="rId14"/>
      <w:pgSz w:w="11907" w:h="16840" w:code="9"/>
      <w:pgMar w:top="1417" w:right="1701" w:bottom="1417" w:left="1701" w:header="0" w:footer="720"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6007" w16cid:durableId="1D3C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96DB" w14:textId="77777777" w:rsidR="00E916DC" w:rsidRDefault="00E916DC">
      <w:r>
        <w:separator/>
      </w:r>
    </w:p>
  </w:endnote>
  <w:endnote w:type="continuationSeparator" w:id="0">
    <w:p w14:paraId="6278F764" w14:textId="77777777" w:rsidR="00E916DC" w:rsidRDefault="00E9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7AF9" w14:textId="77777777" w:rsidR="00E916DC" w:rsidRDefault="00E916DC">
      <w:r>
        <w:separator/>
      </w:r>
    </w:p>
  </w:footnote>
  <w:footnote w:type="continuationSeparator" w:id="0">
    <w:p w14:paraId="207CA2B5" w14:textId="77777777" w:rsidR="00E916DC" w:rsidRDefault="00E916DC">
      <w:r>
        <w:continuationSeparator/>
      </w:r>
    </w:p>
  </w:footnote>
  <w:footnote w:id="1">
    <w:p w14:paraId="7769E056" w14:textId="72E80F01" w:rsidR="00E916DC" w:rsidRDefault="00E916DC">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0876" w14:textId="77777777" w:rsidR="00E916DC" w:rsidRDefault="00E916DC">
    <w:pPr>
      <w:widowControl w:val="0"/>
      <w:spacing w:before="720" w:line="276" w:lineRule="auto"/>
    </w:pPr>
  </w:p>
  <w:tbl>
    <w:tblPr>
      <w:tblStyle w:val="a9"/>
      <w:tblW w:w="8978" w:type="dxa"/>
      <w:tblInd w:w="0" w:type="dxa"/>
      <w:tblLayout w:type="fixed"/>
      <w:tblLook w:val="0000" w:firstRow="0" w:lastRow="0" w:firstColumn="0" w:lastColumn="0" w:noHBand="0" w:noVBand="0"/>
    </w:tblPr>
    <w:tblGrid>
      <w:gridCol w:w="1548"/>
      <w:gridCol w:w="7430"/>
    </w:tblGrid>
    <w:tr w:rsidR="00E916DC" w14:paraId="1C911376" w14:textId="77777777">
      <w:tc>
        <w:tcPr>
          <w:tcW w:w="8978" w:type="dxa"/>
          <w:gridSpan w:val="2"/>
        </w:tcPr>
        <w:p w14:paraId="227278CD" w14:textId="77777777" w:rsidR="00E916DC" w:rsidRDefault="00E916DC"/>
      </w:tc>
    </w:tr>
    <w:tr w:rsidR="00E916DC" w14:paraId="3B5D2A9B" w14:textId="77777777">
      <w:tc>
        <w:tcPr>
          <w:tcW w:w="1548" w:type="dxa"/>
        </w:tcPr>
        <w:p w14:paraId="04A4582F" w14:textId="77777777" w:rsidR="00E916DC" w:rsidRDefault="00E916DC">
          <w:r>
            <w:rPr>
              <w:noProof/>
            </w:rPr>
            <w:drawing>
              <wp:inline distT="0" distB="0" distL="114300" distR="114300" wp14:anchorId="4EF1F405" wp14:editId="332B3321">
                <wp:extent cx="774065" cy="82042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065" cy="820420"/>
                        </a:xfrm>
                        <a:prstGeom prst="rect">
                          <a:avLst/>
                        </a:prstGeom>
                        <a:ln/>
                      </pic:spPr>
                    </pic:pic>
                  </a:graphicData>
                </a:graphic>
              </wp:inline>
            </w:drawing>
          </w:r>
        </w:p>
      </w:tc>
      <w:tc>
        <w:tcPr>
          <w:tcW w:w="7430" w:type="dxa"/>
        </w:tcPr>
        <w:p w14:paraId="2FD7AD09" w14:textId="77777777" w:rsidR="00E916DC" w:rsidRDefault="00E916DC">
          <w:pPr>
            <w:jc w:val="center"/>
            <w:rPr>
              <w:rFonts w:ascii="Verdana" w:eastAsia="Verdana" w:hAnsi="Verdana" w:cs="Verdana"/>
              <w:sz w:val="36"/>
              <w:szCs w:val="36"/>
            </w:rPr>
          </w:pPr>
          <w:r>
            <w:rPr>
              <w:rFonts w:ascii="Verdana" w:eastAsia="Verdana" w:hAnsi="Verdana" w:cs="Verdana"/>
              <w:b/>
              <w:sz w:val="36"/>
              <w:szCs w:val="36"/>
            </w:rPr>
            <w:t>ESTADO DE SANTA CATARINA</w:t>
          </w:r>
        </w:p>
        <w:p w14:paraId="00160153" w14:textId="77777777" w:rsidR="00E916DC" w:rsidRDefault="00E916DC">
          <w:pPr>
            <w:jc w:val="center"/>
            <w:rPr>
              <w:rFonts w:ascii="Verdana" w:eastAsia="Verdana" w:hAnsi="Verdana" w:cs="Verdana"/>
              <w:sz w:val="36"/>
              <w:szCs w:val="36"/>
            </w:rPr>
          </w:pPr>
          <w:r>
            <w:rPr>
              <w:rFonts w:ascii="Verdana" w:eastAsia="Verdana" w:hAnsi="Verdana" w:cs="Verdana"/>
              <w:b/>
              <w:sz w:val="36"/>
              <w:szCs w:val="36"/>
            </w:rPr>
            <w:t>Prefeitura Municipal de Saltinho</w:t>
          </w:r>
        </w:p>
        <w:p w14:paraId="673D7277" w14:textId="77777777" w:rsidR="00E916DC" w:rsidRDefault="00E916DC">
          <w:pPr>
            <w:jc w:val="center"/>
            <w:rPr>
              <w:rFonts w:ascii="Arial" w:eastAsia="Arial" w:hAnsi="Arial" w:cs="Arial"/>
              <w:sz w:val="22"/>
              <w:szCs w:val="22"/>
            </w:rPr>
          </w:pPr>
          <w:r>
            <w:rPr>
              <w:rFonts w:ascii="Verdana" w:eastAsia="Verdana" w:hAnsi="Verdana" w:cs="Verdana"/>
              <w:b/>
              <w:sz w:val="36"/>
              <w:szCs w:val="36"/>
            </w:rPr>
            <w:t>Fundo Municipal de Saúde</w:t>
          </w:r>
        </w:p>
      </w:tc>
    </w:tr>
  </w:tbl>
  <w:p w14:paraId="00384897" w14:textId="77777777" w:rsidR="00E916DC" w:rsidRDefault="00E916DC">
    <w:pPr>
      <w:tabs>
        <w:tab w:val="center" w:pos="4419"/>
        <w:tab w:val="right" w:pos="8838"/>
      </w:tabs>
      <w:jc w:val="center"/>
      <w:rPr>
        <w:rFonts w:ascii="Arial Narrow" w:eastAsia="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285476B"/>
    <w:multiLevelType w:val="multilevel"/>
    <w:tmpl w:val="16F8A4AE"/>
    <w:lvl w:ilvl="0">
      <w:start w:val="1"/>
      <w:numFmt w:val="upperRoman"/>
      <w:lvlText w:val="%1."/>
      <w:lvlJc w:val="righ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592F1753"/>
    <w:multiLevelType w:val="multilevel"/>
    <w:tmpl w:val="010A19EC"/>
    <w:lvl w:ilvl="0">
      <w:start w:val="1"/>
      <w:numFmt w:val="decimal"/>
      <w:lvlText w:val="%1."/>
      <w:lvlJc w:val="left"/>
      <w:pPr>
        <w:ind w:left="720" w:hanging="360"/>
      </w:pPr>
      <w:rPr>
        <w:vertAlign w:val="baseline"/>
      </w:rPr>
    </w:lvl>
    <w:lvl w:ilvl="1">
      <w:start w:val="4"/>
      <w:numFmt w:val="decimal"/>
      <w:lvlText w:val="%1.%2."/>
      <w:lvlJc w:val="left"/>
      <w:pPr>
        <w:ind w:left="915" w:hanging="55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5AF76E9B"/>
    <w:multiLevelType w:val="multilevel"/>
    <w:tmpl w:val="E7181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A"/>
    <w:rsid w:val="00025294"/>
    <w:rsid w:val="00046F9E"/>
    <w:rsid w:val="0006325E"/>
    <w:rsid w:val="000728BB"/>
    <w:rsid w:val="0008473F"/>
    <w:rsid w:val="000A75AD"/>
    <w:rsid w:val="001512AB"/>
    <w:rsid w:val="00203A45"/>
    <w:rsid w:val="002229DD"/>
    <w:rsid w:val="00227A5F"/>
    <w:rsid w:val="00231F07"/>
    <w:rsid w:val="00365051"/>
    <w:rsid w:val="003768F9"/>
    <w:rsid w:val="00416F77"/>
    <w:rsid w:val="00466089"/>
    <w:rsid w:val="00467C42"/>
    <w:rsid w:val="004B5BE3"/>
    <w:rsid w:val="004C3863"/>
    <w:rsid w:val="00534B0A"/>
    <w:rsid w:val="00557DEF"/>
    <w:rsid w:val="005B43FB"/>
    <w:rsid w:val="006247F9"/>
    <w:rsid w:val="006B2A70"/>
    <w:rsid w:val="007756E1"/>
    <w:rsid w:val="00784EB2"/>
    <w:rsid w:val="007C0594"/>
    <w:rsid w:val="007C151C"/>
    <w:rsid w:val="007C618D"/>
    <w:rsid w:val="008F091A"/>
    <w:rsid w:val="009E3824"/>
    <w:rsid w:val="00A332D1"/>
    <w:rsid w:val="00AA31D8"/>
    <w:rsid w:val="00AC225D"/>
    <w:rsid w:val="00AC24A7"/>
    <w:rsid w:val="00B52516"/>
    <w:rsid w:val="00B7061B"/>
    <w:rsid w:val="00B8318F"/>
    <w:rsid w:val="00B95619"/>
    <w:rsid w:val="00BB4496"/>
    <w:rsid w:val="00BC34FC"/>
    <w:rsid w:val="00BC45CC"/>
    <w:rsid w:val="00CD78D5"/>
    <w:rsid w:val="00CF3C48"/>
    <w:rsid w:val="00D334A2"/>
    <w:rsid w:val="00D5300F"/>
    <w:rsid w:val="00D81019"/>
    <w:rsid w:val="00D918EC"/>
    <w:rsid w:val="00DE353B"/>
    <w:rsid w:val="00E74E32"/>
    <w:rsid w:val="00E83FFE"/>
    <w:rsid w:val="00E916DC"/>
    <w:rsid w:val="00EC7CC3"/>
    <w:rsid w:val="00ED392B"/>
    <w:rsid w:val="00F4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C86"/>
  <w15:docId w15:val="{D2909832-E8DF-41E5-9F07-BD08B6B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78D5"/>
    <w:rPr>
      <w:rFonts w:ascii="Tahoma" w:hAnsi="Tahoma" w:cs="Tahoma"/>
      <w:sz w:val="16"/>
      <w:szCs w:val="16"/>
    </w:rPr>
  </w:style>
  <w:style w:type="character" w:customStyle="1" w:styleId="TextodebaloChar">
    <w:name w:val="Texto de balão Char"/>
    <w:basedOn w:val="Fontepargpadro"/>
    <w:link w:val="Textodebalo"/>
    <w:uiPriority w:val="99"/>
    <w:semiHidden/>
    <w:rsid w:val="00CD78D5"/>
    <w:rPr>
      <w:rFonts w:ascii="Tahoma" w:hAnsi="Tahoma" w:cs="Tahoma"/>
      <w:sz w:val="16"/>
      <w:szCs w:val="16"/>
    </w:rPr>
  </w:style>
  <w:style w:type="paragraph" w:styleId="Cabealho">
    <w:name w:val="header"/>
    <w:basedOn w:val="Normal"/>
    <w:link w:val="CabealhoChar"/>
    <w:uiPriority w:val="99"/>
    <w:unhideWhenUsed/>
    <w:rsid w:val="00BC45CC"/>
    <w:pPr>
      <w:tabs>
        <w:tab w:val="center" w:pos="4252"/>
        <w:tab w:val="right" w:pos="8504"/>
      </w:tabs>
    </w:pPr>
  </w:style>
  <w:style w:type="character" w:customStyle="1" w:styleId="CabealhoChar">
    <w:name w:val="Cabeçalho Char"/>
    <w:basedOn w:val="Fontepargpadro"/>
    <w:link w:val="Cabealho"/>
    <w:uiPriority w:val="99"/>
    <w:rsid w:val="00BC45CC"/>
  </w:style>
  <w:style w:type="paragraph" w:styleId="Rodap">
    <w:name w:val="footer"/>
    <w:basedOn w:val="Normal"/>
    <w:link w:val="RodapChar"/>
    <w:uiPriority w:val="99"/>
    <w:unhideWhenUsed/>
    <w:rsid w:val="00BC45CC"/>
    <w:pPr>
      <w:tabs>
        <w:tab w:val="center" w:pos="4252"/>
        <w:tab w:val="right" w:pos="8504"/>
      </w:tabs>
    </w:pPr>
  </w:style>
  <w:style w:type="character" w:customStyle="1" w:styleId="RodapChar">
    <w:name w:val="Rodapé Char"/>
    <w:basedOn w:val="Fontepargpadro"/>
    <w:link w:val="Rodap"/>
    <w:uiPriority w:val="99"/>
    <w:rsid w:val="00BC45CC"/>
  </w:style>
  <w:style w:type="table" w:styleId="Tabelacomgrade">
    <w:name w:val="Table Grid"/>
    <w:basedOn w:val="Tabelanormal"/>
    <w:uiPriority w:val="59"/>
    <w:rsid w:val="00046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hyperlink" Target="http://www.irati.sc.gov.br"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altinh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ati.sc.gov.br" TargetMode="Externa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1EA5-2A94-4DCE-A07B-D4749F30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32</Pages>
  <Words>10493</Words>
  <Characters>56664</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Valdicir</cp:lastModifiedBy>
  <cp:revision>36</cp:revision>
  <cp:lastPrinted>2019-02-07T15:08:00Z</cp:lastPrinted>
  <dcterms:created xsi:type="dcterms:W3CDTF">2017-08-14T16:14:00Z</dcterms:created>
  <dcterms:modified xsi:type="dcterms:W3CDTF">2019-06-06T17:45:00Z</dcterms:modified>
</cp:coreProperties>
</file>